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2C" w:rsidRPr="002908E2" w:rsidRDefault="00B73D2C" w:rsidP="00A06D90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Pr="002908E2">
        <w:rPr>
          <w:rFonts w:ascii="黑体" w:eastAsia="黑体" w:hAnsi="黑体" w:cs="黑体" w:hint="eastAsia"/>
          <w:sz w:val="32"/>
          <w:szCs w:val="32"/>
        </w:rPr>
        <w:t>江西绿茶</w:t>
      </w:r>
      <w:r>
        <w:rPr>
          <w:rFonts w:ascii="黑体" w:eastAsia="黑体" w:hAnsi="黑体" w:cs="黑体" w:hint="eastAsia"/>
          <w:sz w:val="32"/>
          <w:szCs w:val="32"/>
        </w:rPr>
        <w:t>种植和加工技术规程》（</w:t>
      </w:r>
      <w:r>
        <w:rPr>
          <w:rFonts w:ascii="黑体" w:eastAsia="黑体" w:hAnsi="黑体" w:cs="黑体"/>
          <w:sz w:val="32"/>
          <w:szCs w:val="32"/>
        </w:rPr>
        <w:t>DB3/TXXX-XXXX</w:t>
      </w:r>
      <w:r>
        <w:rPr>
          <w:rFonts w:ascii="黑体" w:eastAsia="黑体" w:hAnsi="黑体" w:cs="黑体" w:hint="eastAsia"/>
          <w:sz w:val="32"/>
          <w:szCs w:val="32"/>
        </w:rPr>
        <w:t>）江西省</w:t>
      </w:r>
      <w:r w:rsidRPr="002908E2">
        <w:rPr>
          <w:rFonts w:ascii="黑体" w:eastAsia="黑体" w:hAnsi="黑体" w:cs="黑体" w:hint="eastAsia"/>
          <w:sz w:val="32"/>
          <w:szCs w:val="32"/>
        </w:rPr>
        <w:t>地方标准</w:t>
      </w:r>
      <w:r>
        <w:rPr>
          <w:rFonts w:ascii="黑体" w:eastAsia="黑体" w:hAnsi="黑体" w:cs="黑体" w:hint="eastAsia"/>
          <w:sz w:val="32"/>
          <w:szCs w:val="32"/>
        </w:rPr>
        <w:t>编制</w:t>
      </w:r>
      <w:r w:rsidRPr="002908E2">
        <w:rPr>
          <w:rFonts w:ascii="黑体" w:eastAsia="黑体" w:hAnsi="黑体" w:cs="黑体" w:hint="eastAsia"/>
          <w:sz w:val="32"/>
          <w:szCs w:val="32"/>
        </w:rPr>
        <w:t>说明</w:t>
      </w:r>
    </w:p>
    <w:p w:rsidR="00B73D2C" w:rsidRPr="002908E2" w:rsidRDefault="00B73D2C">
      <w:pPr>
        <w:rPr>
          <w:rFonts w:cs="Times New Roman"/>
          <w:sz w:val="28"/>
          <w:szCs w:val="28"/>
        </w:rPr>
      </w:pP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一、任务来源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根据江西省质量技术监督局的“省质监局关于组织开展推荐性地方标准修订工作的通知（赣质监标字【</w:t>
      </w:r>
      <w:r>
        <w:rPr>
          <w:sz w:val="28"/>
          <w:szCs w:val="28"/>
        </w:rPr>
        <w:t>2017</w:t>
      </w:r>
      <w:r>
        <w:rPr>
          <w:rFonts w:cs="宋体" w:hint="eastAsia"/>
          <w:sz w:val="28"/>
          <w:szCs w:val="28"/>
        </w:rPr>
        <w:t>】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号）”的精神，对由江西省农业厅提出、江西省蚕桑茶叶研究所起草的《江西绿茶</w:t>
      </w:r>
      <w:r w:rsidRPr="002908E2">
        <w:rPr>
          <w:rFonts w:cs="宋体" w:hint="eastAsia"/>
          <w:sz w:val="28"/>
          <w:szCs w:val="28"/>
        </w:rPr>
        <w:t>种植和加工技术规程</w:t>
      </w:r>
      <w:r>
        <w:rPr>
          <w:rFonts w:cs="宋体" w:hint="eastAsia"/>
          <w:sz w:val="28"/>
          <w:szCs w:val="28"/>
        </w:rPr>
        <w:t>》（</w:t>
      </w:r>
      <w:r>
        <w:rPr>
          <w:sz w:val="28"/>
          <w:szCs w:val="28"/>
        </w:rPr>
        <w:t>DB36/T 556-2009</w:t>
      </w:r>
      <w:r>
        <w:rPr>
          <w:rFonts w:cs="宋体" w:hint="eastAsia"/>
          <w:sz w:val="28"/>
          <w:szCs w:val="28"/>
        </w:rPr>
        <w:t>）进行修订。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 w:rsidRPr="00E1647F">
        <w:rPr>
          <w:rFonts w:cs="宋体" w:hint="eastAsia"/>
          <w:sz w:val="28"/>
          <w:szCs w:val="28"/>
        </w:rPr>
        <w:t>二、引用标准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 w:rsidRPr="00E1647F">
        <w:rPr>
          <w:rFonts w:cs="宋体" w:hint="eastAsia"/>
          <w:sz w:val="28"/>
          <w:szCs w:val="28"/>
        </w:rPr>
        <w:t>“</w:t>
      </w:r>
      <w:r w:rsidRPr="00E1647F">
        <w:rPr>
          <w:sz w:val="28"/>
          <w:szCs w:val="28"/>
        </w:rPr>
        <w:t>GB 2762</w:t>
      </w:r>
      <w:r>
        <w:rPr>
          <w:sz w:val="28"/>
          <w:szCs w:val="28"/>
        </w:rPr>
        <w:t>-2005</w:t>
      </w:r>
      <w:r w:rsidRPr="00E1647F">
        <w:rPr>
          <w:sz w:val="28"/>
          <w:szCs w:val="28"/>
        </w:rPr>
        <w:t xml:space="preserve">  </w:t>
      </w:r>
      <w:r w:rsidRPr="00E1647F">
        <w:rPr>
          <w:rFonts w:cs="宋体" w:hint="eastAsia"/>
          <w:sz w:val="28"/>
          <w:szCs w:val="28"/>
        </w:rPr>
        <w:t>食品中污染物限量</w:t>
      </w:r>
      <w:r>
        <w:rPr>
          <w:rFonts w:cs="宋体" w:hint="eastAsia"/>
          <w:sz w:val="28"/>
          <w:szCs w:val="28"/>
        </w:rPr>
        <w:t>”标准已被</w:t>
      </w:r>
      <w:r w:rsidRPr="00E1647F">
        <w:rPr>
          <w:rFonts w:cs="宋体" w:hint="eastAsia"/>
          <w:sz w:val="28"/>
          <w:szCs w:val="28"/>
        </w:rPr>
        <w:t>“</w:t>
      </w:r>
      <w:r w:rsidRPr="00E1647F">
        <w:rPr>
          <w:sz w:val="28"/>
          <w:szCs w:val="28"/>
        </w:rPr>
        <w:t>GB 2762</w:t>
      </w:r>
      <w:r>
        <w:rPr>
          <w:sz w:val="28"/>
          <w:szCs w:val="28"/>
        </w:rPr>
        <w:t>-2017</w:t>
      </w:r>
      <w:r w:rsidRPr="00E1647F">
        <w:rPr>
          <w:sz w:val="28"/>
          <w:szCs w:val="28"/>
        </w:rPr>
        <w:t xml:space="preserve">  </w:t>
      </w:r>
      <w:r w:rsidRPr="00E1647F">
        <w:rPr>
          <w:rFonts w:cs="宋体" w:hint="eastAsia"/>
          <w:sz w:val="28"/>
          <w:szCs w:val="28"/>
        </w:rPr>
        <w:t>食品安全国家标准</w:t>
      </w:r>
      <w:r w:rsidRPr="00E1647F">
        <w:rPr>
          <w:sz w:val="28"/>
          <w:szCs w:val="28"/>
        </w:rPr>
        <w:t xml:space="preserve">  </w:t>
      </w:r>
      <w:r w:rsidRPr="00E1647F">
        <w:rPr>
          <w:rFonts w:cs="宋体" w:hint="eastAsia"/>
          <w:sz w:val="28"/>
          <w:szCs w:val="28"/>
        </w:rPr>
        <w:t>食品中污染物限量”</w:t>
      </w:r>
      <w:r>
        <w:rPr>
          <w:rFonts w:cs="宋体" w:hint="eastAsia"/>
          <w:sz w:val="28"/>
          <w:szCs w:val="28"/>
        </w:rPr>
        <w:t>标准替代，予以修改</w:t>
      </w:r>
      <w:r w:rsidRPr="00E1647F">
        <w:rPr>
          <w:rFonts w:cs="宋体" w:hint="eastAsia"/>
          <w:sz w:val="28"/>
          <w:szCs w:val="28"/>
        </w:rPr>
        <w:t>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Pr="00E1647F">
        <w:rPr>
          <w:rFonts w:cs="宋体" w:hint="eastAsia"/>
          <w:sz w:val="28"/>
          <w:szCs w:val="28"/>
        </w:rPr>
        <w:t>“</w:t>
      </w:r>
      <w:r w:rsidRPr="00E1647F">
        <w:rPr>
          <w:sz w:val="28"/>
          <w:szCs w:val="28"/>
        </w:rPr>
        <w:t>GB 2763</w:t>
      </w:r>
      <w:r>
        <w:rPr>
          <w:sz w:val="28"/>
          <w:szCs w:val="28"/>
        </w:rPr>
        <w:t>-2005</w:t>
      </w:r>
      <w:r w:rsidRPr="00E1647F">
        <w:rPr>
          <w:sz w:val="28"/>
          <w:szCs w:val="28"/>
        </w:rPr>
        <w:t xml:space="preserve">  </w:t>
      </w:r>
      <w:r w:rsidRPr="00E1647F">
        <w:rPr>
          <w:rFonts w:cs="宋体" w:hint="eastAsia"/>
          <w:sz w:val="28"/>
          <w:szCs w:val="28"/>
        </w:rPr>
        <w:t>食品中农药最大残留限量”</w:t>
      </w:r>
      <w:r w:rsidRPr="00E1647F"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标准已被</w:t>
      </w:r>
      <w:r w:rsidRPr="00E1647F">
        <w:rPr>
          <w:rFonts w:cs="宋体" w:hint="eastAsia"/>
          <w:sz w:val="28"/>
          <w:szCs w:val="28"/>
        </w:rPr>
        <w:t>“</w:t>
      </w:r>
      <w:r w:rsidRPr="00E1647F">
        <w:rPr>
          <w:sz w:val="28"/>
          <w:szCs w:val="28"/>
        </w:rPr>
        <w:t>GB 2763</w:t>
      </w:r>
      <w:r>
        <w:rPr>
          <w:sz w:val="28"/>
          <w:szCs w:val="28"/>
        </w:rPr>
        <w:t>-2016</w:t>
      </w:r>
      <w:r w:rsidRPr="00E1647F">
        <w:rPr>
          <w:sz w:val="28"/>
          <w:szCs w:val="28"/>
        </w:rPr>
        <w:t xml:space="preserve">  </w:t>
      </w:r>
      <w:r w:rsidRPr="00E1647F">
        <w:rPr>
          <w:rFonts w:cs="宋体" w:hint="eastAsia"/>
          <w:sz w:val="28"/>
          <w:szCs w:val="28"/>
        </w:rPr>
        <w:t>食品安全国家标准</w:t>
      </w:r>
      <w:r w:rsidRPr="00E1647F">
        <w:rPr>
          <w:sz w:val="28"/>
          <w:szCs w:val="28"/>
        </w:rPr>
        <w:t xml:space="preserve">  </w:t>
      </w:r>
      <w:r w:rsidRPr="00E1647F">
        <w:rPr>
          <w:rFonts w:cs="宋体" w:hint="eastAsia"/>
          <w:sz w:val="28"/>
          <w:szCs w:val="28"/>
        </w:rPr>
        <w:t>食品中农药最大残留限量”</w:t>
      </w:r>
      <w:r w:rsidRPr="00E1647F">
        <w:rPr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标准替代，予以修改</w:t>
      </w:r>
      <w:r w:rsidRPr="00E1647F">
        <w:rPr>
          <w:rFonts w:cs="宋体" w:hint="eastAsia"/>
          <w:sz w:val="28"/>
          <w:szCs w:val="28"/>
        </w:rPr>
        <w:t>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GB 3095-1996  </w:t>
      </w:r>
      <w:r>
        <w:rPr>
          <w:rFonts w:cs="宋体" w:hint="eastAsia"/>
          <w:sz w:val="28"/>
          <w:szCs w:val="28"/>
        </w:rPr>
        <w:t>环境空气质量标准”标准已被“</w:t>
      </w:r>
      <w:r>
        <w:rPr>
          <w:sz w:val="28"/>
          <w:szCs w:val="28"/>
        </w:rPr>
        <w:t xml:space="preserve">GB 3095-2012  </w:t>
      </w:r>
      <w:r>
        <w:rPr>
          <w:rFonts w:cs="宋体" w:hint="eastAsia"/>
          <w:sz w:val="28"/>
          <w:szCs w:val="28"/>
        </w:rPr>
        <w:t>环境空气质量标准”替代，予以修改；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GB 4285-1989  </w:t>
      </w:r>
      <w:r>
        <w:rPr>
          <w:rFonts w:cs="宋体" w:hint="eastAsia"/>
          <w:sz w:val="28"/>
          <w:szCs w:val="28"/>
        </w:rPr>
        <w:t>农药安全使用标准”标准已废止，建议使用“</w:t>
      </w:r>
      <w:r>
        <w:rPr>
          <w:sz w:val="28"/>
          <w:szCs w:val="28"/>
        </w:rPr>
        <w:t xml:space="preserve">NY/Y 1276-2007  </w:t>
      </w:r>
      <w:r>
        <w:rPr>
          <w:rFonts w:cs="宋体" w:hint="eastAsia"/>
          <w:sz w:val="28"/>
          <w:szCs w:val="28"/>
        </w:rPr>
        <w:t>农药安全使用规范总则</w:t>
      </w:r>
      <w:r w:rsidRPr="00D66B57">
        <w:rPr>
          <w:rFonts w:cs="宋体" w:hint="eastAsia"/>
          <w:sz w:val="28"/>
          <w:szCs w:val="28"/>
        </w:rPr>
        <w:t>”</w:t>
      </w:r>
      <w:r>
        <w:rPr>
          <w:rFonts w:cs="宋体" w:hint="eastAsia"/>
          <w:sz w:val="28"/>
          <w:szCs w:val="28"/>
        </w:rPr>
        <w:t>替代，予以修改；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GB 7718-2004  </w:t>
      </w:r>
      <w:r>
        <w:rPr>
          <w:rFonts w:cs="宋体" w:hint="eastAsia"/>
          <w:sz w:val="28"/>
          <w:szCs w:val="28"/>
        </w:rPr>
        <w:t>预包装食品标签通则”已被“</w:t>
      </w:r>
      <w:r>
        <w:rPr>
          <w:sz w:val="28"/>
          <w:szCs w:val="28"/>
        </w:rPr>
        <w:t xml:space="preserve">GB 7718-2011  </w:t>
      </w:r>
      <w:r w:rsidRPr="00D66B57">
        <w:rPr>
          <w:rFonts w:cs="宋体" w:hint="eastAsia"/>
          <w:sz w:val="28"/>
          <w:szCs w:val="28"/>
        </w:rPr>
        <w:t>食品安全国家标准</w:t>
      </w:r>
      <w:r w:rsidRPr="00D66B57">
        <w:rPr>
          <w:sz w:val="28"/>
          <w:szCs w:val="28"/>
        </w:rPr>
        <w:t xml:space="preserve">  </w:t>
      </w:r>
      <w:r w:rsidRPr="00D66B57">
        <w:rPr>
          <w:rFonts w:cs="宋体" w:hint="eastAsia"/>
          <w:sz w:val="28"/>
          <w:szCs w:val="28"/>
        </w:rPr>
        <w:t>预包装食品标签通则</w:t>
      </w:r>
      <w:r w:rsidRPr="00E1647F">
        <w:rPr>
          <w:rFonts w:cs="宋体" w:hint="eastAsia"/>
          <w:sz w:val="28"/>
          <w:szCs w:val="28"/>
        </w:rPr>
        <w:t>”</w:t>
      </w:r>
      <w:r>
        <w:rPr>
          <w:rFonts w:cs="宋体" w:hint="eastAsia"/>
          <w:sz w:val="28"/>
          <w:szCs w:val="28"/>
        </w:rPr>
        <w:t>替代，予以修改；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GB 11680-1989  </w:t>
      </w:r>
      <w:r>
        <w:rPr>
          <w:rFonts w:cs="宋体" w:hint="eastAsia"/>
          <w:sz w:val="28"/>
          <w:szCs w:val="28"/>
        </w:rPr>
        <w:t>食品包装用原纸卫生标准”已废止，建议删除该规范性引用文件；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NY/T 5018-2001  </w:t>
      </w:r>
      <w:r>
        <w:rPr>
          <w:rFonts w:cs="宋体" w:hint="eastAsia"/>
          <w:sz w:val="28"/>
          <w:szCs w:val="28"/>
        </w:rPr>
        <w:t>无公害食品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茶叶生产技术规程”原文中并未引用该标准，建议删除该规范性引用文件；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NY/T 5020-2001  </w:t>
      </w:r>
      <w:r>
        <w:rPr>
          <w:rFonts w:cs="宋体" w:hint="eastAsia"/>
          <w:sz w:val="28"/>
          <w:szCs w:val="28"/>
        </w:rPr>
        <w:t>无公害食品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茶叶产地环境条件”已废止，建议使用“</w:t>
      </w:r>
      <w:r>
        <w:rPr>
          <w:sz w:val="28"/>
          <w:szCs w:val="28"/>
        </w:rPr>
        <w:t xml:space="preserve">NY/T5010-2016  </w:t>
      </w:r>
      <w:r>
        <w:rPr>
          <w:rFonts w:cs="宋体" w:hint="eastAsia"/>
          <w:sz w:val="28"/>
          <w:szCs w:val="28"/>
        </w:rPr>
        <w:t>无公害农产品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种植业产地环境条件”替代，予以修改；</w:t>
      </w:r>
    </w:p>
    <w:p w:rsidR="00B73D2C" w:rsidRPr="00BB168A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、“</w:t>
      </w:r>
      <w:r>
        <w:rPr>
          <w:sz w:val="28"/>
          <w:szCs w:val="28"/>
        </w:rPr>
        <w:t xml:space="preserve">SB/T10094-1992 </w:t>
      </w:r>
      <w:r>
        <w:rPr>
          <w:rFonts w:cs="宋体" w:hint="eastAsia"/>
          <w:sz w:val="28"/>
          <w:szCs w:val="28"/>
        </w:rPr>
        <w:t>毛茶运输包装标准”标准已废止，建议使用“</w:t>
      </w:r>
      <w:r>
        <w:rPr>
          <w:sz w:val="28"/>
          <w:szCs w:val="28"/>
        </w:rPr>
        <w:t xml:space="preserve">GH/T 1070-2011  </w:t>
      </w:r>
      <w:r>
        <w:rPr>
          <w:rFonts w:cs="宋体" w:hint="eastAsia"/>
          <w:sz w:val="28"/>
          <w:szCs w:val="28"/>
        </w:rPr>
        <w:t>茶叶包装通则”替代，予以修改。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三、</w:t>
      </w:r>
      <w:r w:rsidRPr="00E1647F">
        <w:rPr>
          <w:rFonts w:cs="宋体" w:hint="eastAsia"/>
          <w:sz w:val="28"/>
          <w:szCs w:val="28"/>
        </w:rPr>
        <w:t>标准编写格式及内容要求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 w:rsidRPr="00E1647F">
        <w:rPr>
          <w:sz w:val="28"/>
          <w:szCs w:val="28"/>
        </w:rPr>
        <w:t>1</w:t>
      </w:r>
      <w:r w:rsidRPr="00E1647F">
        <w:rPr>
          <w:rFonts w:cs="宋体" w:hint="eastAsia"/>
          <w:sz w:val="28"/>
          <w:szCs w:val="28"/>
        </w:rPr>
        <w:t>、标准的起草格式均参照国标</w:t>
      </w:r>
      <w:r w:rsidRPr="00E1647F">
        <w:rPr>
          <w:sz w:val="28"/>
          <w:szCs w:val="28"/>
        </w:rPr>
        <w:t>GB/T1.1-2009</w:t>
      </w:r>
      <w:r w:rsidRPr="00E1647F">
        <w:rPr>
          <w:rFonts w:cs="宋体" w:hint="eastAsia"/>
          <w:sz w:val="28"/>
          <w:szCs w:val="28"/>
        </w:rPr>
        <w:t>《标准化工作导则第一部分：标准的结构和编写》的规定编制。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 w:rsidRPr="00E1647F">
        <w:rPr>
          <w:sz w:val="28"/>
          <w:szCs w:val="28"/>
        </w:rPr>
        <w:t>2</w:t>
      </w:r>
      <w:r w:rsidRPr="00E1647F">
        <w:rPr>
          <w:rFonts w:cs="宋体" w:hint="eastAsia"/>
          <w:sz w:val="28"/>
          <w:szCs w:val="28"/>
        </w:rPr>
        <w:t>、本标准修订的依据是</w:t>
      </w:r>
      <w:r w:rsidRPr="00F22D93">
        <w:rPr>
          <w:rFonts w:cs="宋体" w:hint="eastAsia"/>
          <w:sz w:val="28"/>
          <w:szCs w:val="28"/>
        </w:rPr>
        <w:t>根据规范性引用文件的修改</w:t>
      </w:r>
      <w:r w:rsidRPr="00E1647F">
        <w:rPr>
          <w:rFonts w:cs="宋体" w:hint="eastAsia"/>
          <w:sz w:val="28"/>
          <w:szCs w:val="28"/>
        </w:rPr>
        <w:t>来制订。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 w:rsidRPr="00E1647F">
        <w:rPr>
          <w:sz w:val="28"/>
          <w:szCs w:val="28"/>
        </w:rPr>
        <w:t>3</w:t>
      </w:r>
      <w:r w:rsidRPr="00E1647F"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修改内容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）对</w:t>
      </w:r>
      <w:r>
        <w:rPr>
          <w:sz w:val="28"/>
          <w:szCs w:val="28"/>
        </w:rPr>
        <w:t>3</w:t>
      </w:r>
      <w:r w:rsidRPr="00F22D9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的内容修改为现在的“基地周围及上风口不能有任何大气污染源，且大气环境质量必须达到</w:t>
      </w:r>
      <w:r>
        <w:rPr>
          <w:sz w:val="28"/>
          <w:szCs w:val="28"/>
        </w:rPr>
        <w:t>GB3095-2012</w:t>
      </w:r>
      <w:r>
        <w:rPr>
          <w:rFonts w:cs="宋体" w:hint="eastAsia"/>
          <w:sz w:val="28"/>
          <w:szCs w:val="28"/>
        </w:rPr>
        <w:t>中一级标准”</w:t>
      </w:r>
      <w:r w:rsidRPr="00E1647F">
        <w:rPr>
          <w:rFonts w:cs="宋体" w:hint="eastAsia"/>
          <w:sz w:val="28"/>
          <w:szCs w:val="28"/>
        </w:rPr>
        <w:t>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E1647F">
        <w:rPr>
          <w:rFonts w:cs="宋体" w:hint="eastAsia"/>
          <w:sz w:val="28"/>
          <w:szCs w:val="28"/>
        </w:rPr>
        <w:t>对</w:t>
      </w:r>
      <w:r w:rsidRPr="00F22D93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F22D9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2D93">
        <w:rPr>
          <w:rFonts w:cs="宋体" w:hint="eastAsia"/>
          <w:sz w:val="28"/>
          <w:szCs w:val="28"/>
        </w:rPr>
        <w:t>的内容修</w:t>
      </w:r>
      <w:r w:rsidRPr="00E1647F">
        <w:rPr>
          <w:rFonts w:cs="宋体" w:hint="eastAsia"/>
          <w:sz w:val="28"/>
          <w:szCs w:val="28"/>
        </w:rPr>
        <w:t>改为现在的</w:t>
      </w:r>
      <w:r>
        <w:rPr>
          <w:rFonts w:cs="宋体" w:hint="eastAsia"/>
          <w:sz w:val="28"/>
          <w:szCs w:val="28"/>
        </w:rPr>
        <w:t>“土壤相对含水量低于</w:t>
      </w:r>
      <w:r>
        <w:rPr>
          <w:sz w:val="28"/>
          <w:szCs w:val="28"/>
        </w:rPr>
        <w:t>70%</w:t>
      </w:r>
      <w:r>
        <w:rPr>
          <w:rFonts w:cs="宋体" w:hint="eastAsia"/>
          <w:sz w:val="28"/>
          <w:szCs w:val="28"/>
        </w:rPr>
        <w:t>时，茶园宜节水灌溉。灌溉用水符合</w:t>
      </w:r>
      <w:r>
        <w:rPr>
          <w:sz w:val="28"/>
          <w:szCs w:val="28"/>
        </w:rPr>
        <w:t>NY/T5010-2016</w:t>
      </w:r>
      <w:r>
        <w:rPr>
          <w:rFonts w:cs="宋体" w:hint="eastAsia"/>
          <w:sz w:val="28"/>
          <w:szCs w:val="28"/>
        </w:rPr>
        <w:t>”</w:t>
      </w:r>
      <w:r w:rsidRPr="00E1647F">
        <w:rPr>
          <w:rFonts w:cs="宋体" w:hint="eastAsia"/>
          <w:sz w:val="28"/>
          <w:szCs w:val="28"/>
        </w:rPr>
        <w:t>。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</w:t>
      </w:r>
      <w:r w:rsidRPr="00E1647F">
        <w:rPr>
          <w:rFonts w:cs="宋体" w:hint="eastAsia"/>
          <w:sz w:val="28"/>
          <w:szCs w:val="28"/>
        </w:rPr>
        <w:t>对</w:t>
      </w:r>
      <w:r>
        <w:rPr>
          <w:sz w:val="28"/>
          <w:szCs w:val="28"/>
        </w:rPr>
        <w:t>7</w:t>
      </w:r>
      <w:r w:rsidRPr="00A04660">
        <w:rPr>
          <w:sz w:val="28"/>
          <w:szCs w:val="28"/>
        </w:rPr>
        <w:t>.</w:t>
      </w:r>
      <w:r>
        <w:rPr>
          <w:sz w:val="28"/>
          <w:szCs w:val="28"/>
        </w:rPr>
        <w:t>4.4</w:t>
      </w:r>
      <w:r>
        <w:rPr>
          <w:rFonts w:cs="宋体" w:hint="eastAsia"/>
          <w:sz w:val="28"/>
          <w:szCs w:val="28"/>
        </w:rPr>
        <w:t>的内容修</w:t>
      </w:r>
      <w:r w:rsidRPr="00E1647F">
        <w:rPr>
          <w:rFonts w:cs="宋体" w:hint="eastAsia"/>
          <w:sz w:val="28"/>
          <w:szCs w:val="28"/>
        </w:rPr>
        <w:t>改为</w:t>
      </w:r>
      <w:r>
        <w:rPr>
          <w:rFonts w:cs="宋体" w:hint="eastAsia"/>
          <w:sz w:val="28"/>
          <w:szCs w:val="28"/>
        </w:rPr>
        <w:t>现在的“严格按照</w:t>
      </w:r>
      <w:r>
        <w:rPr>
          <w:sz w:val="28"/>
          <w:szCs w:val="28"/>
        </w:rPr>
        <w:t>NY/T1276-2007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GB/T8321</w:t>
      </w:r>
      <w:r>
        <w:rPr>
          <w:rFonts w:cs="宋体" w:hint="eastAsia"/>
          <w:sz w:val="28"/>
          <w:szCs w:val="28"/>
        </w:rPr>
        <w:t>的要求控制施药量与安全间隔期”</w:t>
      </w:r>
      <w:r w:rsidRPr="00E1647F">
        <w:rPr>
          <w:rFonts w:cs="宋体" w:hint="eastAsia"/>
          <w:sz w:val="28"/>
          <w:szCs w:val="28"/>
        </w:rPr>
        <w:t>。</w:t>
      </w:r>
    </w:p>
    <w:p w:rsidR="00B73D2C" w:rsidRPr="00A04660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）对</w:t>
      </w:r>
      <w:r>
        <w:rPr>
          <w:sz w:val="28"/>
          <w:szCs w:val="28"/>
        </w:rPr>
        <w:t>9</w:t>
      </w:r>
      <w:r w:rsidRPr="00A0466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4660">
        <w:rPr>
          <w:sz w:val="28"/>
          <w:szCs w:val="28"/>
        </w:rPr>
        <w:t>.1</w:t>
      </w:r>
      <w:r>
        <w:rPr>
          <w:rFonts w:cs="宋体" w:hint="eastAsia"/>
          <w:sz w:val="28"/>
          <w:szCs w:val="28"/>
        </w:rPr>
        <w:t>的内容</w:t>
      </w:r>
      <w:r w:rsidRPr="00A04660">
        <w:rPr>
          <w:rFonts w:cs="宋体" w:hint="eastAsia"/>
          <w:sz w:val="28"/>
          <w:szCs w:val="28"/>
        </w:rPr>
        <w:t>修改为</w:t>
      </w:r>
      <w:r>
        <w:rPr>
          <w:rFonts w:cs="宋体" w:hint="eastAsia"/>
          <w:sz w:val="28"/>
          <w:szCs w:val="28"/>
        </w:rPr>
        <w:t>现在的</w:t>
      </w:r>
      <w:r w:rsidRPr="00A04660">
        <w:rPr>
          <w:rFonts w:cs="宋体" w:hint="eastAsia"/>
          <w:sz w:val="28"/>
          <w:szCs w:val="28"/>
        </w:rPr>
        <w:t>“</w:t>
      </w:r>
      <w:r>
        <w:rPr>
          <w:rFonts w:cs="宋体" w:hint="eastAsia"/>
          <w:sz w:val="28"/>
          <w:szCs w:val="28"/>
        </w:rPr>
        <w:t>茶叶加工厂所处的大气环境必须符合</w:t>
      </w:r>
      <w:r>
        <w:rPr>
          <w:sz w:val="28"/>
          <w:szCs w:val="28"/>
        </w:rPr>
        <w:t>GB3095-2012</w:t>
      </w:r>
      <w:r>
        <w:rPr>
          <w:rFonts w:cs="宋体" w:hint="eastAsia"/>
          <w:sz w:val="28"/>
          <w:szCs w:val="28"/>
        </w:rPr>
        <w:t>中规定的三级标准要求</w:t>
      </w:r>
      <w:r w:rsidRPr="00A04660">
        <w:rPr>
          <w:rFonts w:cs="宋体" w:hint="eastAsia"/>
          <w:sz w:val="28"/>
          <w:szCs w:val="28"/>
        </w:rPr>
        <w:t>”。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 w:rsidRPr="00A04660"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 w:rsidRPr="00A04660"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对</w:t>
      </w:r>
      <w:r>
        <w:rPr>
          <w:sz w:val="28"/>
          <w:szCs w:val="28"/>
        </w:rPr>
        <w:t>10</w:t>
      </w:r>
      <w:r w:rsidRPr="002B5A4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的内容</w:t>
      </w:r>
      <w:r w:rsidRPr="002B5A4B">
        <w:rPr>
          <w:rFonts w:cs="宋体" w:hint="eastAsia"/>
          <w:sz w:val="28"/>
          <w:szCs w:val="28"/>
        </w:rPr>
        <w:t>修改为</w:t>
      </w:r>
      <w:r>
        <w:rPr>
          <w:rFonts w:cs="宋体" w:hint="eastAsia"/>
          <w:sz w:val="28"/>
          <w:szCs w:val="28"/>
        </w:rPr>
        <w:t>现在的</w:t>
      </w:r>
      <w:r w:rsidRPr="002B5A4B">
        <w:rPr>
          <w:rFonts w:cs="宋体" w:hint="eastAsia"/>
          <w:sz w:val="28"/>
          <w:szCs w:val="28"/>
        </w:rPr>
        <w:t>“</w:t>
      </w:r>
      <w:r>
        <w:rPr>
          <w:rFonts w:cs="宋体" w:hint="eastAsia"/>
          <w:sz w:val="28"/>
          <w:szCs w:val="28"/>
        </w:rPr>
        <w:t>包装容器要符合</w:t>
      </w:r>
      <w:r>
        <w:rPr>
          <w:sz w:val="28"/>
          <w:szCs w:val="28"/>
        </w:rPr>
        <w:t>GB2762-2017</w:t>
      </w:r>
      <w:r>
        <w:rPr>
          <w:rFonts w:cs="宋体" w:hint="eastAsia"/>
          <w:sz w:val="28"/>
          <w:szCs w:val="28"/>
        </w:rPr>
        <w:t>和</w:t>
      </w:r>
      <w:r>
        <w:rPr>
          <w:sz w:val="28"/>
          <w:szCs w:val="28"/>
        </w:rPr>
        <w:t>GB2763-2016</w:t>
      </w:r>
      <w:r>
        <w:rPr>
          <w:rFonts w:cs="宋体" w:hint="eastAsia"/>
          <w:sz w:val="28"/>
          <w:szCs w:val="28"/>
        </w:rPr>
        <w:t>以及</w:t>
      </w:r>
      <w:r>
        <w:rPr>
          <w:sz w:val="28"/>
          <w:szCs w:val="28"/>
        </w:rPr>
        <w:t>GB7718-2011</w:t>
      </w:r>
      <w:r>
        <w:rPr>
          <w:rFonts w:cs="宋体" w:hint="eastAsia"/>
          <w:sz w:val="28"/>
          <w:szCs w:val="28"/>
        </w:rPr>
        <w:t>要求</w:t>
      </w:r>
      <w:r w:rsidRPr="002B5A4B">
        <w:rPr>
          <w:rFonts w:cs="宋体" w:hint="eastAsia"/>
          <w:sz w:val="28"/>
          <w:szCs w:val="28"/>
        </w:rPr>
        <w:t>”。</w:t>
      </w:r>
    </w:p>
    <w:p w:rsidR="00B73D2C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）对</w:t>
      </w:r>
      <w:r>
        <w:rPr>
          <w:sz w:val="28"/>
          <w:szCs w:val="28"/>
        </w:rPr>
        <w:t>10.3</w:t>
      </w:r>
      <w:r>
        <w:rPr>
          <w:rFonts w:cs="宋体" w:hint="eastAsia"/>
          <w:sz w:val="28"/>
          <w:szCs w:val="28"/>
        </w:rPr>
        <w:t>的内容修改为现在的“茶叶运输包装要符合</w:t>
      </w:r>
      <w:r>
        <w:rPr>
          <w:sz w:val="28"/>
          <w:szCs w:val="28"/>
        </w:rPr>
        <w:t>GH/T1070-2011</w:t>
      </w:r>
      <w:r>
        <w:rPr>
          <w:rFonts w:cs="宋体" w:hint="eastAsia"/>
          <w:sz w:val="28"/>
          <w:szCs w:val="28"/>
        </w:rPr>
        <w:t>标准”</w:t>
      </w:r>
      <w:r w:rsidRPr="002B5A4B">
        <w:rPr>
          <w:rFonts w:cs="宋体" w:hint="eastAsia"/>
          <w:sz w:val="28"/>
          <w:szCs w:val="28"/>
        </w:rPr>
        <w:t>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四、修订说明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从江西绿</w:t>
      </w:r>
      <w:r w:rsidRPr="00E1647F">
        <w:rPr>
          <w:rFonts w:cs="宋体" w:hint="eastAsia"/>
          <w:sz w:val="28"/>
          <w:szCs w:val="28"/>
        </w:rPr>
        <w:t>茶整个修订过程来讲，认为这次所确定的</w:t>
      </w:r>
      <w:r>
        <w:rPr>
          <w:rFonts w:cs="宋体" w:hint="eastAsia"/>
          <w:sz w:val="28"/>
          <w:szCs w:val="28"/>
        </w:rPr>
        <w:t>环境及卫生</w:t>
      </w:r>
      <w:r w:rsidRPr="00E1647F">
        <w:rPr>
          <w:rFonts w:cs="宋体" w:hint="eastAsia"/>
          <w:sz w:val="28"/>
          <w:szCs w:val="28"/>
        </w:rPr>
        <w:t>指标</w:t>
      </w:r>
      <w:r>
        <w:rPr>
          <w:rFonts w:cs="宋体" w:hint="eastAsia"/>
          <w:sz w:val="28"/>
          <w:szCs w:val="28"/>
        </w:rPr>
        <w:t>符合</w:t>
      </w:r>
      <w:r w:rsidRPr="00105CD0">
        <w:rPr>
          <w:rFonts w:cs="宋体" w:hint="eastAsia"/>
          <w:sz w:val="28"/>
          <w:szCs w:val="28"/>
        </w:rPr>
        <w:t>食品安全法第二十六条</w:t>
      </w:r>
      <w:r>
        <w:rPr>
          <w:rFonts w:cs="宋体" w:hint="eastAsia"/>
          <w:sz w:val="28"/>
          <w:szCs w:val="28"/>
        </w:rPr>
        <w:t>和第三十三条、第四十五条、四十六条、四十九条</w:t>
      </w:r>
      <w:r w:rsidRPr="00E1647F">
        <w:rPr>
          <w:rFonts w:cs="宋体" w:hint="eastAsia"/>
          <w:sz w:val="28"/>
          <w:szCs w:val="28"/>
        </w:rPr>
        <w:t>，能确保</w:t>
      </w:r>
      <w:r>
        <w:rPr>
          <w:rFonts w:cs="宋体" w:hint="eastAsia"/>
          <w:sz w:val="28"/>
          <w:szCs w:val="28"/>
        </w:rPr>
        <w:t>为</w:t>
      </w:r>
      <w:r w:rsidRPr="00E1647F">
        <w:rPr>
          <w:rFonts w:cs="宋体" w:hint="eastAsia"/>
          <w:sz w:val="28"/>
          <w:szCs w:val="28"/>
        </w:rPr>
        <w:t>消费者</w:t>
      </w:r>
      <w:r>
        <w:rPr>
          <w:rFonts w:cs="宋体" w:hint="eastAsia"/>
          <w:sz w:val="28"/>
          <w:szCs w:val="28"/>
        </w:rPr>
        <w:t>提供</w:t>
      </w:r>
      <w:r w:rsidRPr="00E1647F">
        <w:rPr>
          <w:rFonts w:cs="宋体" w:hint="eastAsia"/>
          <w:sz w:val="28"/>
          <w:szCs w:val="28"/>
        </w:rPr>
        <w:t>安全放心的食品。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  <w:r w:rsidRPr="00E1647F">
        <w:rPr>
          <w:rFonts w:cs="宋体" w:hint="eastAsia"/>
          <w:sz w:val="28"/>
          <w:szCs w:val="28"/>
        </w:rPr>
        <w:t>以上是整个</w:t>
      </w:r>
      <w:r>
        <w:rPr>
          <w:rFonts w:cs="宋体" w:hint="eastAsia"/>
          <w:sz w:val="28"/>
          <w:szCs w:val="28"/>
        </w:rPr>
        <w:t>江西绿</w:t>
      </w:r>
      <w:r w:rsidRPr="00E1647F">
        <w:rPr>
          <w:rFonts w:cs="宋体" w:hint="eastAsia"/>
          <w:sz w:val="28"/>
          <w:szCs w:val="28"/>
        </w:rPr>
        <w:t>茶标准的修订过程与内容，如有不足之处，请各位专家提出宝贵意见以便及时更改。</w:t>
      </w:r>
    </w:p>
    <w:p w:rsidR="00B73D2C" w:rsidRPr="00E1647F" w:rsidRDefault="00B73D2C" w:rsidP="002908E2">
      <w:pPr>
        <w:ind w:firstLineChars="200" w:firstLine="31680"/>
        <w:rPr>
          <w:rFonts w:cs="Times New Roman"/>
          <w:sz w:val="28"/>
          <w:szCs w:val="28"/>
        </w:rPr>
      </w:pPr>
    </w:p>
    <w:p w:rsidR="00B73D2C" w:rsidRPr="00E1647F" w:rsidRDefault="00B73D2C" w:rsidP="002908E2">
      <w:pPr>
        <w:ind w:firstLineChars="200" w:firstLine="31680"/>
        <w:jc w:val="righ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江西经济作物技术推广站</w:t>
      </w:r>
    </w:p>
    <w:p w:rsidR="00B73D2C" w:rsidRPr="00E1647F" w:rsidRDefault="00B73D2C" w:rsidP="002908E2">
      <w:pPr>
        <w:ind w:firstLineChars="200" w:firstLine="31680"/>
        <w:jc w:val="righ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二○一七年十二</w:t>
      </w:r>
      <w:r w:rsidRPr="00E1647F">
        <w:rPr>
          <w:rFonts w:cs="宋体" w:hint="eastAsia"/>
          <w:sz w:val="28"/>
          <w:szCs w:val="28"/>
        </w:rPr>
        <w:t>月十日</w:t>
      </w:r>
    </w:p>
    <w:p w:rsidR="00B73D2C" w:rsidRPr="00E1647F" w:rsidRDefault="00B73D2C">
      <w:pPr>
        <w:rPr>
          <w:rFonts w:cs="Times New Roman"/>
          <w:sz w:val="28"/>
          <w:szCs w:val="28"/>
        </w:rPr>
      </w:pPr>
    </w:p>
    <w:p w:rsidR="00B73D2C" w:rsidRDefault="00B73D2C">
      <w:pPr>
        <w:rPr>
          <w:rFonts w:cs="Times New Roman"/>
          <w:sz w:val="28"/>
          <w:szCs w:val="28"/>
        </w:rPr>
      </w:pPr>
    </w:p>
    <w:p w:rsidR="00B73D2C" w:rsidRDefault="00B73D2C">
      <w:pPr>
        <w:rPr>
          <w:rFonts w:cs="Times New Roman"/>
          <w:sz w:val="28"/>
          <w:szCs w:val="28"/>
        </w:rPr>
      </w:pPr>
    </w:p>
    <w:p w:rsidR="00B73D2C" w:rsidRPr="00A06D90" w:rsidRDefault="00B73D2C">
      <w:pPr>
        <w:rPr>
          <w:rFonts w:cs="Times New Roman"/>
          <w:sz w:val="28"/>
          <w:szCs w:val="28"/>
        </w:rPr>
      </w:pPr>
    </w:p>
    <w:sectPr w:rsidR="00B73D2C" w:rsidRPr="00A06D90" w:rsidSect="00F8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2C" w:rsidRDefault="00B73D2C" w:rsidP="00E164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3D2C" w:rsidRDefault="00B73D2C" w:rsidP="00E164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2C" w:rsidRDefault="00B73D2C" w:rsidP="00E164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3D2C" w:rsidRDefault="00B73D2C" w:rsidP="00E164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D90"/>
    <w:rsid w:val="00001248"/>
    <w:rsid w:val="00105CD0"/>
    <w:rsid w:val="00186227"/>
    <w:rsid w:val="002516B5"/>
    <w:rsid w:val="002908E2"/>
    <w:rsid w:val="002B5A4B"/>
    <w:rsid w:val="003463DD"/>
    <w:rsid w:val="0044199A"/>
    <w:rsid w:val="005D1D15"/>
    <w:rsid w:val="005E64CE"/>
    <w:rsid w:val="00692A38"/>
    <w:rsid w:val="008705D2"/>
    <w:rsid w:val="00961DD0"/>
    <w:rsid w:val="00A04660"/>
    <w:rsid w:val="00A06D90"/>
    <w:rsid w:val="00A5201B"/>
    <w:rsid w:val="00B73D2C"/>
    <w:rsid w:val="00BB168A"/>
    <w:rsid w:val="00D66B57"/>
    <w:rsid w:val="00E1647F"/>
    <w:rsid w:val="00E526B0"/>
    <w:rsid w:val="00E92465"/>
    <w:rsid w:val="00EC32D3"/>
    <w:rsid w:val="00EC5624"/>
    <w:rsid w:val="00ED4A01"/>
    <w:rsid w:val="00F22D93"/>
    <w:rsid w:val="00F41BBC"/>
    <w:rsid w:val="00F82B92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D9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16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47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16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3</Pages>
  <Words>214</Words>
  <Characters>1220</Characters>
  <Application>Microsoft Office Word</Application>
  <DocSecurity>0</DocSecurity>
  <Lines>0</Lines>
  <Paragraphs>0</Paragraphs>
  <ScaleCrop>false</ScaleCrop>
  <Company>Ycff.com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江西标院周学礼</cp:lastModifiedBy>
  <cp:revision>8</cp:revision>
  <cp:lastPrinted>2017-12-22T03:25:00Z</cp:lastPrinted>
  <dcterms:created xsi:type="dcterms:W3CDTF">2017-07-04T07:11:00Z</dcterms:created>
  <dcterms:modified xsi:type="dcterms:W3CDTF">2018-03-19T01:22:00Z</dcterms:modified>
</cp:coreProperties>
</file>