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930" w:rsidRPr="00DD509A" w:rsidRDefault="005D5FB1" w:rsidP="00DD509A">
      <w:pPr>
        <w:spacing w:line="360" w:lineRule="auto"/>
        <w:ind w:left="431" w:firstLineChars="200" w:firstLine="583"/>
        <w:jc w:val="center"/>
        <w:rPr>
          <w:rFonts w:asciiTheme="minorEastAsia" w:eastAsiaTheme="minorEastAsia" w:hAnsiTheme="minorEastAsia" w:cs="方正小标宋简体"/>
          <w:b/>
          <w:w w:val="90"/>
          <w:sz w:val="32"/>
          <w:szCs w:val="32"/>
        </w:rPr>
      </w:pPr>
      <w:r w:rsidRPr="00DD509A">
        <w:rPr>
          <w:rFonts w:asciiTheme="minorEastAsia" w:eastAsiaTheme="minorEastAsia" w:hAnsiTheme="minorEastAsia" w:cs="方正小标宋简体" w:hint="eastAsia"/>
          <w:b/>
          <w:w w:val="90"/>
          <w:sz w:val="32"/>
          <w:szCs w:val="32"/>
        </w:rPr>
        <w:t>《婺源绿茶 质量要求》标准修订说明</w:t>
      </w:r>
    </w:p>
    <w:p w:rsidR="00E55930" w:rsidRPr="00DD509A" w:rsidRDefault="005D5FB1" w:rsidP="00DD509A">
      <w:pPr>
        <w:spacing w:line="360" w:lineRule="auto"/>
        <w:ind w:left="480" w:firstLineChars="200" w:firstLine="562"/>
        <w:jc w:val="left"/>
        <w:rPr>
          <w:rFonts w:asciiTheme="minorEastAsia" w:eastAsiaTheme="minorEastAsia" w:hAnsiTheme="minorEastAsia" w:cs="黑体"/>
          <w:b/>
          <w:sz w:val="28"/>
          <w:szCs w:val="28"/>
        </w:rPr>
      </w:pPr>
      <w:r w:rsidRPr="00DD509A">
        <w:rPr>
          <w:rFonts w:asciiTheme="minorEastAsia" w:eastAsiaTheme="minorEastAsia" w:hAnsiTheme="minorEastAsia" w:cs="黑体" w:hint="eastAsia"/>
          <w:b/>
          <w:sz w:val="28"/>
          <w:szCs w:val="28"/>
        </w:rPr>
        <w:t>一、标准修订的意义和必要性</w:t>
      </w:r>
    </w:p>
    <w:p w:rsidR="00E55930" w:rsidRPr="00DD509A" w:rsidRDefault="005D5FB1" w:rsidP="00DD509A">
      <w:pPr>
        <w:spacing w:line="360" w:lineRule="auto"/>
        <w:ind w:left="480" w:firstLineChars="200" w:firstLine="480"/>
        <w:jc w:val="left"/>
        <w:rPr>
          <w:rFonts w:asciiTheme="minorEastAsia" w:eastAsiaTheme="minorEastAsia" w:hAnsiTheme="minorEastAsia" w:cs="仿宋_GB2312"/>
          <w:sz w:val="24"/>
        </w:rPr>
      </w:pPr>
      <w:r w:rsidRPr="00DD509A">
        <w:rPr>
          <w:rFonts w:asciiTheme="minorEastAsia" w:eastAsiaTheme="minorEastAsia" w:hAnsiTheme="minorEastAsia" w:cs="仿宋_GB2312" w:hint="eastAsia"/>
          <w:sz w:val="24"/>
        </w:rPr>
        <w:t>婺源特定的地理坐标、优越的自然生态、精湛的加工工艺，造就了自然品质与加工品质完美结合的婺源绿茶，《茶经》载，《辞海》注，《全书》评，誉全球。</w:t>
      </w:r>
    </w:p>
    <w:p w:rsidR="00E55930" w:rsidRPr="00DD509A" w:rsidRDefault="005D5FB1" w:rsidP="00DD509A">
      <w:pPr>
        <w:spacing w:line="360" w:lineRule="auto"/>
        <w:ind w:left="480" w:firstLineChars="200" w:firstLine="480"/>
        <w:jc w:val="left"/>
        <w:rPr>
          <w:rFonts w:asciiTheme="minorEastAsia" w:eastAsiaTheme="minorEastAsia" w:hAnsiTheme="minorEastAsia" w:cs="仿宋_GB2312"/>
          <w:sz w:val="24"/>
        </w:rPr>
      </w:pPr>
      <w:r w:rsidRPr="00DD509A">
        <w:rPr>
          <w:rFonts w:asciiTheme="minorEastAsia" w:eastAsiaTheme="minorEastAsia" w:hAnsiTheme="minorEastAsia" w:cs="仿宋_GB2312" w:hint="eastAsia"/>
          <w:sz w:val="24"/>
        </w:rPr>
        <w:t>茶叶是婺源传统的特色产业，为维护“婺源绿茶”产品声誉，与国际进行公平贸易，做优、做强、做大茶产业。2006年4月，江西省质量技术监督局批准，并经国家标准委备案公告，“婺源绿茶”第一部地方标准诞生，结束了“婺源绿茶”历经千年而无标准可依的历史。“婺源绿茶”第一部地方标准发布实施以来，对“婺源绿茶”的品牌维护，企业生产经营和各级政府开展对“婺源绿茶”产品质量监督检验提供了科学依据和标准，极大地推进了婺源茶产业健康有序发展。然而，第一部标准实施已逾十年，原《标准》部分指标和引用《标准》已经更新、修改。为此，对原《标准》进行重新修订势在必行。本标准的修订实施，必将能更好地保护“婺源绿茶”的质量和特色，保护我国传统的茶叶精品，提高“婺源绿茶”国内外声誉，更好地开展国际公平贸易，拓展国际市场，促进婺源茶产业持续健康、快速发展，造福于民。</w:t>
      </w:r>
    </w:p>
    <w:p w:rsidR="00E55930" w:rsidRPr="00DD509A" w:rsidRDefault="005D5FB1" w:rsidP="00DD509A">
      <w:pPr>
        <w:spacing w:line="360" w:lineRule="auto"/>
        <w:ind w:left="480" w:firstLineChars="200" w:firstLine="562"/>
        <w:jc w:val="left"/>
        <w:rPr>
          <w:rFonts w:asciiTheme="minorEastAsia" w:eastAsiaTheme="minorEastAsia" w:hAnsiTheme="minorEastAsia" w:cs="黑体"/>
          <w:b/>
          <w:sz w:val="28"/>
          <w:szCs w:val="28"/>
        </w:rPr>
      </w:pPr>
      <w:r w:rsidRPr="00DD509A">
        <w:rPr>
          <w:rFonts w:asciiTheme="minorEastAsia" w:eastAsiaTheme="minorEastAsia" w:hAnsiTheme="minorEastAsia" w:cs="黑体" w:hint="eastAsia"/>
          <w:b/>
          <w:sz w:val="28"/>
          <w:szCs w:val="28"/>
        </w:rPr>
        <w:t>二、标准修订过程</w:t>
      </w:r>
    </w:p>
    <w:p w:rsidR="00E55930" w:rsidRPr="00DD509A" w:rsidRDefault="005D5FB1" w:rsidP="00DD509A">
      <w:pPr>
        <w:spacing w:line="360" w:lineRule="auto"/>
        <w:ind w:left="480" w:firstLineChars="200" w:firstLine="480"/>
        <w:jc w:val="left"/>
        <w:rPr>
          <w:rFonts w:asciiTheme="minorEastAsia" w:eastAsiaTheme="minorEastAsia" w:hAnsiTheme="minorEastAsia" w:cs="仿宋_GB2312"/>
          <w:sz w:val="24"/>
        </w:rPr>
      </w:pPr>
      <w:r w:rsidRPr="00DD509A">
        <w:rPr>
          <w:rFonts w:asciiTheme="minorEastAsia" w:eastAsiaTheme="minorEastAsia" w:hAnsiTheme="minorEastAsia" w:cs="仿宋_GB2312" w:hint="eastAsia"/>
          <w:sz w:val="24"/>
        </w:rPr>
        <w:t>《婺源绿茶——江西省地方标准》修订由婺源县茶业协会提出，以江西省蚕桑茶叶研究所为技术支撑承担标准修订。江西省蚕桑茶叶研究所及时组织相关技术人员制订了标准修订工作方案，并与婺源县茶业协会签订了合作协议，规定了标准修订各方的责任和义务。成立了“婺源绿茶”地方标准修订小组，由婺源县茶业协会牵头，江西省蚕桑茶叶研究所为技术支撑单位，县内相关茶叶企业和合作社配合共同完成标准修订工作。</w:t>
      </w:r>
    </w:p>
    <w:p w:rsidR="00E55930" w:rsidRPr="00DD509A" w:rsidRDefault="005D5FB1" w:rsidP="00DD509A">
      <w:pPr>
        <w:spacing w:line="360" w:lineRule="auto"/>
        <w:ind w:left="480" w:firstLineChars="200" w:firstLine="480"/>
        <w:jc w:val="left"/>
        <w:rPr>
          <w:rFonts w:asciiTheme="minorEastAsia" w:eastAsiaTheme="minorEastAsia" w:hAnsiTheme="minorEastAsia" w:cs="仿宋_GB2312"/>
          <w:sz w:val="24"/>
        </w:rPr>
      </w:pPr>
      <w:r w:rsidRPr="00DD509A">
        <w:rPr>
          <w:rFonts w:asciiTheme="minorEastAsia" w:eastAsiaTheme="minorEastAsia" w:hAnsiTheme="minorEastAsia" w:cs="仿宋_GB2312" w:hint="eastAsia"/>
          <w:sz w:val="24"/>
        </w:rPr>
        <w:t>为保证“婺源绿茶”地方标准修订的科学性、真实性、可行性，标准修订组多次深入婺源开展婺源绿茶生产情况调研，收集近十年来婺源绿茶检验分析数据信息，由婺源县茶业协会采集婺源绿茶各产区不同档次茶叶样品送检分析。江西省蚕桑茶叶研究所对收集的调研信息、检验数据、茶样检测报告等资料认真分析整理，以婺源绿茶原标准为基础，同时参照国内外最新茶叶标准，对婺源绿茶原标准进行修订，形成《婺源绿茶——江西省地方标准》初稿，向婺源县相关部门、相关企业征集修改意见，经标准修订小组讨论修改后，形成标准征求意见稿，最后征求相关专家和</w:t>
      </w:r>
      <w:r w:rsidRPr="00DD509A">
        <w:rPr>
          <w:rFonts w:asciiTheme="minorEastAsia" w:eastAsiaTheme="minorEastAsia" w:hAnsiTheme="minorEastAsia" w:cs="仿宋_GB2312" w:hint="eastAsia"/>
          <w:sz w:val="24"/>
        </w:rPr>
        <w:lastRenderedPageBreak/>
        <w:t>茶叶企业相关技术人员的意见，经修改后，形成《婺源绿茶——江西省地方标准》报审稿。</w:t>
      </w:r>
    </w:p>
    <w:p w:rsidR="00E55930" w:rsidRPr="00DD509A" w:rsidRDefault="00DD509A" w:rsidP="00DD509A">
      <w:pPr>
        <w:spacing w:line="360" w:lineRule="auto"/>
        <w:ind w:left="480" w:firstLineChars="200" w:firstLine="562"/>
        <w:jc w:val="left"/>
        <w:rPr>
          <w:rFonts w:asciiTheme="minorEastAsia" w:eastAsiaTheme="minorEastAsia" w:hAnsiTheme="minorEastAsia" w:cs="黑体"/>
          <w:b/>
          <w:sz w:val="28"/>
          <w:szCs w:val="28"/>
        </w:rPr>
      </w:pPr>
      <w:r w:rsidRPr="00DD509A">
        <w:rPr>
          <w:rFonts w:asciiTheme="minorEastAsia" w:eastAsiaTheme="minorEastAsia" w:hAnsiTheme="minorEastAsia" w:cs="黑体" w:hint="eastAsia"/>
          <w:b/>
          <w:sz w:val="28"/>
          <w:szCs w:val="28"/>
        </w:rPr>
        <w:t>三、</w:t>
      </w:r>
      <w:r w:rsidR="005D5FB1" w:rsidRPr="00DD509A">
        <w:rPr>
          <w:rFonts w:asciiTheme="minorEastAsia" w:eastAsiaTheme="minorEastAsia" w:hAnsiTheme="minorEastAsia" w:cs="黑体" w:hint="eastAsia"/>
          <w:b/>
          <w:sz w:val="28"/>
          <w:szCs w:val="28"/>
        </w:rPr>
        <w:t>标准技术内容编写说明</w:t>
      </w:r>
    </w:p>
    <w:p w:rsidR="00E55930" w:rsidRPr="00DD509A" w:rsidRDefault="005D5FB1" w:rsidP="00DD509A">
      <w:pPr>
        <w:spacing w:line="360" w:lineRule="auto"/>
        <w:ind w:left="482" w:firstLineChars="200" w:firstLine="480"/>
        <w:jc w:val="left"/>
        <w:rPr>
          <w:rFonts w:asciiTheme="minorEastAsia" w:eastAsiaTheme="minorEastAsia" w:hAnsiTheme="minorEastAsia" w:cs="方正楷体_GBK"/>
          <w:bCs/>
          <w:sz w:val="24"/>
        </w:rPr>
      </w:pPr>
      <w:r w:rsidRPr="00DD509A">
        <w:rPr>
          <w:rFonts w:asciiTheme="minorEastAsia" w:eastAsiaTheme="minorEastAsia" w:hAnsiTheme="minorEastAsia" w:cs="方正楷体_GBK" w:hint="eastAsia"/>
          <w:bCs/>
          <w:sz w:val="24"/>
        </w:rPr>
        <w:t>1.标准修订原则和依据</w:t>
      </w:r>
    </w:p>
    <w:p w:rsidR="00E55930" w:rsidRPr="00DD509A" w:rsidRDefault="005D5FB1" w:rsidP="00DD509A">
      <w:pPr>
        <w:spacing w:line="360" w:lineRule="auto"/>
        <w:ind w:left="480" w:firstLineChars="200" w:firstLine="480"/>
        <w:jc w:val="left"/>
        <w:rPr>
          <w:rFonts w:asciiTheme="minorEastAsia" w:eastAsiaTheme="minorEastAsia" w:hAnsiTheme="minorEastAsia" w:cs="仿宋_GB2312"/>
          <w:sz w:val="24"/>
        </w:rPr>
      </w:pPr>
      <w:r w:rsidRPr="00DD509A">
        <w:rPr>
          <w:rFonts w:asciiTheme="minorEastAsia" w:eastAsiaTheme="minorEastAsia" w:hAnsiTheme="minorEastAsia" w:cs="仿宋_GB2312" w:hint="eastAsia"/>
          <w:sz w:val="24"/>
        </w:rPr>
        <w:t>本标准依据GB/T1.1《标准化工作导则 第一部分：标准的结构与编写》规定修订本标准。</w:t>
      </w:r>
    </w:p>
    <w:p w:rsidR="00E55930" w:rsidRPr="00DD509A" w:rsidRDefault="005D5FB1" w:rsidP="00DD509A">
      <w:pPr>
        <w:spacing w:line="360" w:lineRule="auto"/>
        <w:ind w:left="480" w:firstLineChars="200" w:firstLine="480"/>
        <w:jc w:val="left"/>
        <w:rPr>
          <w:rFonts w:asciiTheme="minorEastAsia" w:eastAsiaTheme="minorEastAsia" w:hAnsiTheme="minorEastAsia" w:cs="仿宋_GB2312"/>
          <w:sz w:val="24"/>
        </w:rPr>
      </w:pPr>
      <w:r w:rsidRPr="00DD509A">
        <w:rPr>
          <w:rFonts w:asciiTheme="minorEastAsia" w:eastAsiaTheme="minorEastAsia" w:hAnsiTheme="minorEastAsia" w:cs="仿宋_GB2312" w:hint="eastAsia"/>
          <w:sz w:val="24"/>
        </w:rPr>
        <w:t>《婺源绿茶——江西省地方标准》修订遵循“科学规范、真实可行”的原则，依据国家相关法律法规和相关强制性标准的规定和要求。《婺源绿茶 质量要求》标准修订参考了：</w:t>
      </w:r>
    </w:p>
    <w:p w:rsidR="00DD509A" w:rsidRPr="00DD509A" w:rsidRDefault="00DD509A" w:rsidP="00DD509A">
      <w:pPr>
        <w:pStyle w:val="a9"/>
        <w:adjustRightInd w:val="0"/>
        <w:snapToGrid w:val="0"/>
        <w:spacing w:line="360" w:lineRule="auto"/>
        <w:ind w:left="480" w:firstLine="480"/>
        <w:rPr>
          <w:rFonts w:asciiTheme="minorEastAsia" w:eastAsiaTheme="minorEastAsia" w:hAnsiTheme="minorEastAsia"/>
          <w:sz w:val="24"/>
          <w:szCs w:val="24"/>
        </w:rPr>
      </w:pPr>
      <w:bookmarkStart w:id="0" w:name="_GoBack"/>
      <w:bookmarkEnd w:id="0"/>
      <w:r w:rsidRPr="00DD509A">
        <w:rPr>
          <w:rFonts w:asciiTheme="minorEastAsia" w:eastAsiaTheme="minorEastAsia" w:hAnsiTheme="minorEastAsia" w:hint="eastAsia"/>
          <w:sz w:val="24"/>
          <w:szCs w:val="24"/>
        </w:rPr>
        <w:t>GB 2762  食品安全国家标准  食品中污染物限量</w:t>
      </w:r>
    </w:p>
    <w:p w:rsidR="00DD509A" w:rsidRPr="00DD509A" w:rsidRDefault="00DD509A" w:rsidP="00DD509A">
      <w:pPr>
        <w:pStyle w:val="a9"/>
        <w:adjustRightInd w:val="0"/>
        <w:snapToGrid w:val="0"/>
        <w:spacing w:line="360" w:lineRule="auto"/>
        <w:ind w:left="480" w:firstLine="480"/>
        <w:rPr>
          <w:rFonts w:asciiTheme="minorEastAsia" w:eastAsiaTheme="minorEastAsia" w:hAnsiTheme="minorEastAsia"/>
          <w:sz w:val="24"/>
          <w:szCs w:val="24"/>
        </w:rPr>
      </w:pPr>
      <w:r w:rsidRPr="00DD509A">
        <w:rPr>
          <w:rFonts w:asciiTheme="minorEastAsia" w:eastAsiaTheme="minorEastAsia" w:hAnsiTheme="minorEastAsia" w:hint="eastAsia"/>
          <w:sz w:val="24"/>
          <w:szCs w:val="24"/>
        </w:rPr>
        <w:t>GB 2763  食品安全国家标准  食品中农药最大残留限量</w:t>
      </w:r>
    </w:p>
    <w:p w:rsidR="00DD509A" w:rsidRPr="00DD509A" w:rsidRDefault="00DD509A" w:rsidP="00DD509A">
      <w:pPr>
        <w:pStyle w:val="a9"/>
        <w:adjustRightInd w:val="0"/>
        <w:snapToGrid w:val="0"/>
        <w:spacing w:line="360" w:lineRule="auto"/>
        <w:ind w:left="480" w:firstLine="480"/>
        <w:rPr>
          <w:rFonts w:asciiTheme="minorEastAsia" w:eastAsiaTheme="minorEastAsia" w:hAnsiTheme="minorEastAsia"/>
          <w:sz w:val="24"/>
          <w:szCs w:val="24"/>
        </w:rPr>
      </w:pPr>
      <w:r w:rsidRPr="00DD509A">
        <w:rPr>
          <w:rFonts w:asciiTheme="minorEastAsia" w:eastAsiaTheme="minorEastAsia" w:hAnsiTheme="minorEastAsia" w:hint="eastAsia"/>
          <w:sz w:val="24"/>
          <w:szCs w:val="24"/>
        </w:rPr>
        <w:t>GB4806.8食品安全国家标准 食品接触用纸和纸板材料及制品</w:t>
      </w:r>
    </w:p>
    <w:p w:rsidR="00DD509A" w:rsidRPr="00DD509A" w:rsidRDefault="00DD509A" w:rsidP="00DD509A">
      <w:pPr>
        <w:pStyle w:val="a9"/>
        <w:adjustRightInd w:val="0"/>
        <w:snapToGrid w:val="0"/>
        <w:spacing w:line="360" w:lineRule="auto"/>
        <w:ind w:left="480" w:firstLine="480"/>
        <w:rPr>
          <w:rFonts w:asciiTheme="minorEastAsia" w:eastAsiaTheme="minorEastAsia" w:hAnsiTheme="minorEastAsia"/>
          <w:sz w:val="24"/>
          <w:szCs w:val="24"/>
        </w:rPr>
      </w:pPr>
      <w:r w:rsidRPr="00DD509A">
        <w:rPr>
          <w:rFonts w:asciiTheme="minorEastAsia" w:eastAsiaTheme="minorEastAsia" w:hAnsiTheme="minorEastAsia" w:hint="eastAsia"/>
          <w:sz w:val="24"/>
          <w:szCs w:val="24"/>
        </w:rPr>
        <w:t>GB 7718  食品安全国家标准  预包装食品标签通则</w:t>
      </w:r>
    </w:p>
    <w:p w:rsidR="00DD509A" w:rsidRPr="00DD509A" w:rsidRDefault="00DD509A" w:rsidP="00DD509A">
      <w:pPr>
        <w:pStyle w:val="a9"/>
        <w:adjustRightInd w:val="0"/>
        <w:snapToGrid w:val="0"/>
        <w:spacing w:line="360" w:lineRule="auto"/>
        <w:ind w:left="480" w:firstLine="480"/>
        <w:rPr>
          <w:rFonts w:asciiTheme="minorEastAsia" w:eastAsiaTheme="minorEastAsia" w:hAnsiTheme="minorEastAsia"/>
          <w:sz w:val="24"/>
          <w:szCs w:val="24"/>
        </w:rPr>
      </w:pPr>
      <w:r w:rsidRPr="00DD509A">
        <w:rPr>
          <w:rFonts w:asciiTheme="minorEastAsia" w:eastAsiaTheme="minorEastAsia" w:hAnsiTheme="minorEastAsia" w:hint="eastAsia"/>
          <w:sz w:val="24"/>
          <w:szCs w:val="24"/>
        </w:rPr>
        <w:t>GB 5009.3  食品安全国家标准  食品中水分的测定</w:t>
      </w:r>
    </w:p>
    <w:p w:rsidR="00DD509A" w:rsidRPr="00DD509A" w:rsidRDefault="00DD509A" w:rsidP="00DD509A">
      <w:pPr>
        <w:pStyle w:val="a9"/>
        <w:adjustRightInd w:val="0"/>
        <w:snapToGrid w:val="0"/>
        <w:spacing w:line="360" w:lineRule="auto"/>
        <w:ind w:left="480" w:firstLine="480"/>
        <w:rPr>
          <w:rFonts w:asciiTheme="minorEastAsia" w:eastAsiaTheme="minorEastAsia" w:hAnsiTheme="minorEastAsia"/>
          <w:sz w:val="24"/>
          <w:szCs w:val="24"/>
        </w:rPr>
      </w:pPr>
      <w:r w:rsidRPr="00DD509A">
        <w:rPr>
          <w:rFonts w:asciiTheme="minorEastAsia" w:eastAsiaTheme="minorEastAsia" w:hAnsiTheme="minorEastAsia" w:hint="eastAsia"/>
          <w:sz w:val="24"/>
          <w:szCs w:val="24"/>
        </w:rPr>
        <w:t>GB 5009.4  食品安全国家标准  食品中灰分的测定</w:t>
      </w:r>
    </w:p>
    <w:p w:rsidR="00DD509A" w:rsidRPr="00DD509A" w:rsidRDefault="00DD509A" w:rsidP="00DD509A">
      <w:pPr>
        <w:pStyle w:val="a9"/>
        <w:adjustRightInd w:val="0"/>
        <w:snapToGrid w:val="0"/>
        <w:spacing w:line="360" w:lineRule="auto"/>
        <w:ind w:left="480" w:firstLine="480"/>
        <w:rPr>
          <w:rFonts w:asciiTheme="minorEastAsia" w:eastAsiaTheme="minorEastAsia" w:hAnsiTheme="minorEastAsia"/>
          <w:sz w:val="24"/>
          <w:szCs w:val="24"/>
        </w:rPr>
      </w:pPr>
      <w:r w:rsidRPr="00DD509A">
        <w:rPr>
          <w:rFonts w:asciiTheme="minorEastAsia" w:eastAsiaTheme="minorEastAsia" w:hAnsiTheme="minorEastAsia" w:hint="eastAsia"/>
          <w:sz w:val="24"/>
          <w:szCs w:val="24"/>
        </w:rPr>
        <w:t>GB 9683  复合食品包装袋卫生标准</w:t>
      </w:r>
    </w:p>
    <w:p w:rsidR="00DD509A" w:rsidRPr="00DD509A" w:rsidRDefault="00DD509A" w:rsidP="00DD509A">
      <w:pPr>
        <w:pStyle w:val="a9"/>
        <w:adjustRightInd w:val="0"/>
        <w:snapToGrid w:val="0"/>
        <w:spacing w:line="360" w:lineRule="auto"/>
        <w:ind w:left="480" w:firstLine="480"/>
        <w:rPr>
          <w:rFonts w:asciiTheme="minorEastAsia" w:eastAsiaTheme="minorEastAsia" w:hAnsiTheme="minorEastAsia"/>
          <w:sz w:val="24"/>
          <w:szCs w:val="24"/>
        </w:rPr>
      </w:pPr>
      <w:r w:rsidRPr="00DD509A">
        <w:rPr>
          <w:rFonts w:asciiTheme="minorEastAsia" w:eastAsiaTheme="minorEastAsia" w:hAnsiTheme="minorEastAsia" w:hint="eastAsia"/>
          <w:sz w:val="24"/>
          <w:szCs w:val="24"/>
        </w:rPr>
        <w:t>GB/T 191  包装储运图示标志</w:t>
      </w:r>
    </w:p>
    <w:p w:rsidR="00DD509A" w:rsidRPr="00DD509A" w:rsidRDefault="00DD509A" w:rsidP="00DD509A">
      <w:pPr>
        <w:pStyle w:val="a9"/>
        <w:adjustRightInd w:val="0"/>
        <w:snapToGrid w:val="0"/>
        <w:spacing w:line="360" w:lineRule="auto"/>
        <w:ind w:left="480" w:firstLine="480"/>
        <w:rPr>
          <w:rFonts w:asciiTheme="minorEastAsia" w:eastAsiaTheme="minorEastAsia" w:hAnsiTheme="minorEastAsia"/>
          <w:sz w:val="24"/>
          <w:szCs w:val="24"/>
        </w:rPr>
      </w:pPr>
      <w:r w:rsidRPr="00DD509A">
        <w:rPr>
          <w:rFonts w:asciiTheme="minorEastAsia" w:eastAsiaTheme="minorEastAsia" w:hAnsiTheme="minorEastAsia" w:hint="eastAsia"/>
          <w:sz w:val="24"/>
          <w:szCs w:val="24"/>
        </w:rPr>
        <w:t xml:space="preserve">GB/T 30375 茶叶贮存 </w:t>
      </w:r>
    </w:p>
    <w:p w:rsidR="00DD509A" w:rsidRPr="00DD509A" w:rsidRDefault="00DD509A" w:rsidP="00DD509A">
      <w:pPr>
        <w:pStyle w:val="a9"/>
        <w:adjustRightInd w:val="0"/>
        <w:snapToGrid w:val="0"/>
        <w:spacing w:line="360" w:lineRule="auto"/>
        <w:ind w:left="480" w:firstLine="480"/>
        <w:rPr>
          <w:rFonts w:asciiTheme="minorEastAsia" w:eastAsiaTheme="minorEastAsia" w:hAnsiTheme="minorEastAsia"/>
          <w:sz w:val="24"/>
          <w:szCs w:val="24"/>
        </w:rPr>
      </w:pPr>
      <w:r w:rsidRPr="00DD509A">
        <w:rPr>
          <w:rFonts w:asciiTheme="minorEastAsia" w:eastAsiaTheme="minorEastAsia" w:hAnsiTheme="minorEastAsia" w:hint="eastAsia"/>
          <w:sz w:val="24"/>
          <w:szCs w:val="24"/>
        </w:rPr>
        <w:t>GB/T 8302  茶  取样</w:t>
      </w:r>
    </w:p>
    <w:p w:rsidR="00DD509A" w:rsidRPr="00DD509A" w:rsidRDefault="00DD509A" w:rsidP="00DD509A">
      <w:pPr>
        <w:pStyle w:val="a9"/>
        <w:adjustRightInd w:val="0"/>
        <w:snapToGrid w:val="0"/>
        <w:spacing w:line="360" w:lineRule="auto"/>
        <w:ind w:left="480" w:firstLine="480"/>
        <w:rPr>
          <w:rFonts w:asciiTheme="minorEastAsia" w:eastAsiaTheme="minorEastAsia" w:hAnsiTheme="minorEastAsia"/>
          <w:sz w:val="24"/>
          <w:szCs w:val="24"/>
        </w:rPr>
      </w:pPr>
      <w:r w:rsidRPr="00DD509A">
        <w:rPr>
          <w:rFonts w:asciiTheme="minorEastAsia" w:eastAsiaTheme="minorEastAsia" w:hAnsiTheme="minorEastAsia" w:hint="eastAsia"/>
          <w:sz w:val="24"/>
          <w:szCs w:val="24"/>
        </w:rPr>
        <w:t>GB/T 8305  茶  水浸出物测定</w:t>
      </w:r>
    </w:p>
    <w:p w:rsidR="00DD509A" w:rsidRPr="00DD509A" w:rsidRDefault="00DD509A" w:rsidP="00DD509A">
      <w:pPr>
        <w:pStyle w:val="a9"/>
        <w:adjustRightInd w:val="0"/>
        <w:snapToGrid w:val="0"/>
        <w:spacing w:line="360" w:lineRule="auto"/>
        <w:ind w:left="480" w:firstLine="480"/>
        <w:rPr>
          <w:rFonts w:asciiTheme="minorEastAsia" w:eastAsiaTheme="minorEastAsia" w:hAnsiTheme="minorEastAsia"/>
          <w:sz w:val="24"/>
          <w:szCs w:val="24"/>
        </w:rPr>
      </w:pPr>
      <w:r w:rsidRPr="00DD509A">
        <w:rPr>
          <w:rFonts w:asciiTheme="minorEastAsia" w:eastAsiaTheme="minorEastAsia" w:hAnsiTheme="minorEastAsia" w:hint="eastAsia"/>
          <w:sz w:val="24"/>
          <w:szCs w:val="24"/>
        </w:rPr>
        <w:t>GB/T 8311  茶  粉末和碎茶含量测定</w:t>
      </w:r>
    </w:p>
    <w:p w:rsidR="00DD509A" w:rsidRPr="00DD509A" w:rsidRDefault="00DD509A" w:rsidP="00DD509A">
      <w:pPr>
        <w:pStyle w:val="a9"/>
        <w:adjustRightInd w:val="0"/>
        <w:snapToGrid w:val="0"/>
        <w:spacing w:line="360" w:lineRule="auto"/>
        <w:ind w:left="480" w:firstLine="480"/>
        <w:rPr>
          <w:rFonts w:asciiTheme="minorEastAsia" w:eastAsiaTheme="minorEastAsia" w:hAnsiTheme="minorEastAsia"/>
          <w:sz w:val="24"/>
          <w:szCs w:val="24"/>
        </w:rPr>
      </w:pPr>
      <w:r w:rsidRPr="00DD509A">
        <w:rPr>
          <w:rFonts w:asciiTheme="minorEastAsia" w:eastAsiaTheme="minorEastAsia" w:hAnsiTheme="minorEastAsia" w:hint="eastAsia"/>
          <w:sz w:val="24"/>
          <w:szCs w:val="24"/>
        </w:rPr>
        <w:t>GB/T 8313  茶叶中茶多酚和儿茶素类含量的检测方法</w:t>
      </w:r>
    </w:p>
    <w:p w:rsidR="00DD509A" w:rsidRPr="00DD509A" w:rsidRDefault="00DD509A" w:rsidP="00DD509A">
      <w:pPr>
        <w:pStyle w:val="a9"/>
        <w:adjustRightInd w:val="0"/>
        <w:snapToGrid w:val="0"/>
        <w:spacing w:line="360" w:lineRule="auto"/>
        <w:ind w:left="480" w:firstLine="480"/>
        <w:rPr>
          <w:rFonts w:asciiTheme="minorEastAsia" w:eastAsiaTheme="minorEastAsia" w:hAnsiTheme="minorEastAsia"/>
          <w:sz w:val="24"/>
          <w:szCs w:val="24"/>
        </w:rPr>
      </w:pPr>
      <w:r w:rsidRPr="00DD509A">
        <w:rPr>
          <w:rFonts w:asciiTheme="minorEastAsia" w:eastAsiaTheme="minorEastAsia" w:hAnsiTheme="minorEastAsia" w:hint="eastAsia"/>
          <w:sz w:val="24"/>
          <w:szCs w:val="24"/>
        </w:rPr>
        <w:t>GB/T 14487  茶叶感官审评术语</w:t>
      </w:r>
    </w:p>
    <w:p w:rsidR="00DD509A" w:rsidRPr="00DD509A" w:rsidRDefault="00DD509A" w:rsidP="00DD509A">
      <w:pPr>
        <w:pStyle w:val="a9"/>
        <w:adjustRightInd w:val="0"/>
        <w:snapToGrid w:val="0"/>
        <w:spacing w:line="360" w:lineRule="auto"/>
        <w:ind w:left="480" w:firstLine="480"/>
        <w:rPr>
          <w:rFonts w:asciiTheme="minorEastAsia" w:eastAsiaTheme="minorEastAsia" w:hAnsiTheme="minorEastAsia"/>
          <w:sz w:val="24"/>
          <w:szCs w:val="24"/>
        </w:rPr>
      </w:pPr>
      <w:r w:rsidRPr="00DD509A">
        <w:rPr>
          <w:rFonts w:asciiTheme="minorEastAsia" w:eastAsiaTheme="minorEastAsia" w:hAnsiTheme="minorEastAsia" w:hint="eastAsia"/>
          <w:sz w:val="24"/>
          <w:szCs w:val="24"/>
        </w:rPr>
        <w:t>GB/T 23776  茶叶感官审评方法</w:t>
      </w:r>
    </w:p>
    <w:p w:rsidR="00DD509A" w:rsidRPr="00DD509A" w:rsidRDefault="00DD509A" w:rsidP="00DD509A">
      <w:pPr>
        <w:pStyle w:val="a9"/>
        <w:adjustRightInd w:val="0"/>
        <w:snapToGrid w:val="0"/>
        <w:spacing w:line="360" w:lineRule="auto"/>
        <w:ind w:left="480" w:firstLine="480"/>
        <w:rPr>
          <w:rFonts w:asciiTheme="minorEastAsia" w:eastAsiaTheme="minorEastAsia" w:hAnsiTheme="minorEastAsia"/>
          <w:sz w:val="24"/>
          <w:szCs w:val="24"/>
        </w:rPr>
      </w:pPr>
      <w:r w:rsidRPr="00DD509A">
        <w:rPr>
          <w:rFonts w:asciiTheme="minorEastAsia" w:eastAsiaTheme="minorEastAsia" w:hAnsiTheme="minorEastAsia" w:hint="eastAsia"/>
          <w:sz w:val="24"/>
          <w:szCs w:val="24"/>
        </w:rPr>
        <w:t>GB/T 14456.1绿茶 第1部分：基本要求</w:t>
      </w:r>
    </w:p>
    <w:p w:rsidR="00DD509A" w:rsidRPr="00DD509A" w:rsidRDefault="00DD509A" w:rsidP="00DD509A">
      <w:pPr>
        <w:pStyle w:val="a9"/>
        <w:adjustRightInd w:val="0"/>
        <w:snapToGrid w:val="0"/>
        <w:spacing w:line="360" w:lineRule="auto"/>
        <w:ind w:left="480" w:firstLine="480"/>
        <w:rPr>
          <w:rFonts w:asciiTheme="minorEastAsia" w:eastAsiaTheme="minorEastAsia" w:hAnsiTheme="minorEastAsia"/>
          <w:sz w:val="24"/>
          <w:szCs w:val="24"/>
        </w:rPr>
      </w:pPr>
      <w:r w:rsidRPr="00DD509A">
        <w:rPr>
          <w:rFonts w:asciiTheme="minorEastAsia" w:eastAsiaTheme="minorEastAsia" w:hAnsiTheme="minorEastAsia" w:hint="eastAsia"/>
          <w:sz w:val="24"/>
          <w:szCs w:val="24"/>
        </w:rPr>
        <w:t>GB/T 14456.3绿茶 第3部分：中小叶种绿茶</w:t>
      </w:r>
    </w:p>
    <w:p w:rsidR="00DD509A" w:rsidRPr="00DD509A" w:rsidRDefault="00DD509A" w:rsidP="00DD509A">
      <w:pPr>
        <w:pStyle w:val="a9"/>
        <w:adjustRightInd w:val="0"/>
        <w:snapToGrid w:val="0"/>
        <w:spacing w:line="360" w:lineRule="auto"/>
        <w:ind w:left="480" w:firstLine="480"/>
        <w:rPr>
          <w:rFonts w:asciiTheme="minorEastAsia" w:eastAsiaTheme="minorEastAsia" w:hAnsiTheme="minorEastAsia"/>
          <w:sz w:val="24"/>
          <w:szCs w:val="24"/>
        </w:rPr>
      </w:pPr>
      <w:r w:rsidRPr="00DD509A">
        <w:rPr>
          <w:rFonts w:asciiTheme="minorEastAsia" w:eastAsiaTheme="minorEastAsia" w:hAnsiTheme="minorEastAsia" w:hint="eastAsia"/>
          <w:sz w:val="24"/>
          <w:szCs w:val="24"/>
        </w:rPr>
        <w:t>GB/T 14456.5绿茶 第5部分：眉茶</w:t>
      </w:r>
    </w:p>
    <w:p w:rsidR="00DD509A" w:rsidRPr="00DD509A" w:rsidRDefault="00DD509A" w:rsidP="00DD509A">
      <w:pPr>
        <w:pStyle w:val="a9"/>
        <w:adjustRightInd w:val="0"/>
        <w:snapToGrid w:val="0"/>
        <w:spacing w:line="360" w:lineRule="auto"/>
        <w:ind w:left="480" w:firstLine="480"/>
        <w:rPr>
          <w:rFonts w:asciiTheme="minorEastAsia" w:eastAsiaTheme="minorEastAsia" w:hAnsiTheme="minorEastAsia"/>
          <w:sz w:val="24"/>
          <w:szCs w:val="24"/>
        </w:rPr>
      </w:pPr>
      <w:r w:rsidRPr="00DD509A">
        <w:rPr>
          <w:rFonts w:asciiTheme="minorEastAsia" w:eastAsiaTheme="minorEastAsia" w:hAnsiTheme="minorEastAsia" w:hint="eastAsia"/>
          <w:sz w:val="24"/>
          <w:szCs w:val="24"/>
        </w:rPr>
        <w:t>DB36/T499  婺源绿茶 生产技术规程</w:t>
      </w:r>
    </w:p>
    <w:p w:rsidR="00DD509A" w:rsidRPr="00DD509A" w:rsidRDefault="00DD509A" w:rsidP="00DD509A">
      <w:pPr>
        <w:pStyle w:val="a9"/>
        <w:adjustRightInd w:val="0"/>
        <w:snapToGrid w:val="0"/>
        <w:spacing w:line="360" w:lineRule="auto"/>
        <w:ind w:left="480" w:firstLine="480"/>
        <w:rPr>
          <w:rFonts w:asciiTheme="minorEastAsia" w:eastAsiaTheme="minorEastAsia" w:hAnsiTheme="minorEastAsia"/>
          <w:sz w:val="24"/>
          <w:szCs w:val="24"/>
        </w:rPr>
      </w:pPr>
      <w:r w:rsidRPr="00DD509A">
        <w:rPr>
          <w:rFonts w:asciiTheme="minorEastAsia" w:eastAsiaTheme="minorEastAsia" w:hAnsiTheme="minorEastAsia" w:hint="eastAsia"/>
          <w:sz w:val="24"/>
          <w:szCs w:val="24"/>
        </w:rPr>
        <w:t>DB36/T500  婺源绿茶 加工技术规程</w:t>
      </w:r>
    </w:p>
    <w:p w:rsidR="00DD509A" w:rsidRPr="00DD509A" w:rsidRDefault="00DD509A" w:rsidP="00DD509A">
      <w:pPr>
        <w:pStyle w:val="a9"/>
        <w:spacing w:line="360" w:lineRule="auto"/>
        <w:ind w:left="480" w:firstLine="480"/>
        <w:rPr>
          <w:rFonts w:asciiTheme="minorEastAsia" w:eastAsiaTheme="minorEastAsia" w:hAnsiTheme="minorEastAsia"/>
          <w:sz w:val="24"/>
          <w:szCs w:val="24"/>
        </w:rPr>
      </w:pPr>
      <w:r w:rsidRPr="00DD509A">
        <w:rPr>
          <w:rFonts w:asciiTheme="minorEastAsia" w:eastAsiaTheme="minorEastAsia" w:hAnsiTheme="minorEastAsia" w:hint="eastAsia"/>
          <w:sz w:val="24"/>
          <w:szCs w:val="24"/>
        </w:rPr>
        <w:lastRenderedPageBreak/>
        <w:t>JJF 1070  定量包装商品净含量计量检验规则</w:t>
      </w:r>
    </w:p>
    <w:p w:rsidR="00DD509A" w:rsidRPr="00DD509A" w:rsidRDefault="00DD509A" w:rsidP="00DD509A">
      <w:pPr>
        <w:pStyle w:val="a9"/>
        <w:spacing w:line="360" w:lineRule="auto"/>
        <w:ind w:left="480" w:firstLine="480"/>
        <w:rPr>
          <w:rFonts w:asciiTheme="minorEastAsia" w:eastAsiaTheme="minorEastAsia" w:hAnsiTheme="minorEastAsia"/>
          <w:sz w:val="24"/>
          <w:szCs w:val="24"/>
        </w:rPr>
      </w:pPr>
      <w:r w:rsidRPr="00DD509A">
        <w:rPr>
          <w:rFonts w:asciiTheme="minorEastAsia" w:eastAsiaTheme="minorEastAsia" w:hAnsiTheme="minorEastAsia" w:hint="eastAsia"/>
          <w:sz w:val="24"/>
          <w:szCs w:val="24"/>
        </w:rPr>
        <w:t>国家质量监督检验检疫总局令【2005】第75号  定量包装商品计量监督管理办法</w:t>
      </w:r>
    </w:p>
    <w:p w:rsidR="00DD509A" w:rsidRPr="00DD509A" w:rsidRDefault="00DD509A" w:rsidP="00DD509A">
      <w:pPr>
        <w:pStyle w:val="a9"/>
        <w:adjustRightInd w:val="0"/>
        <w:snapToGrid w:val="0"/>
        <w:spacing w:line="360" w:lineRule="auto"/>
        <w:ind w:left="480" w:firstLine="480"/>
        <w:rPr>
          <w:rFonts w:asciiTheme="minorEastAsia" w:eastAsiaTheme="minorEastAsia" w:hAnsiTheme="minorEastAsia"/>
          <w:sz w:val="24"/>
          <w:szCs w:val="24"/>
        </w:rPr>
      </w:pPr>
      <w:r w:rsidRPr="00DD509A">
        <w:rPr>
          <w:rFonts w:asciiTheme="minorEastAsia" w:eastAsiaTheme="minorEastAsia" w:hAnsiTheme="minorEastAsia" w:hint="eastAsia"/>
          <w:sz w:val="24"/>
          <w:szCs w:val="24"/>
        </w:rPr>
        <w:t>国家质量监督检验检疫总局令【2009】第123号  关于修改“食品标识管理规定”的决定</w:t>
      </w:r>
    </w:p>
    <w:p w:rsidR="00E55930" w:rsidRPr="00DD509A" w:rsidRDefault="005D5FB1" w:rsidP="00DD509A">
      <w:pPr>
        <w:spacing w:line="360" w:lineRule="auto"/>
        <w:ind w:left="482" w:firstLineChars="200" w:firstLine="480"/>
        <w:jc w:val="left"/>
        <w:rPr>
          <w:rFonts w:asciiTheme="minorEastAsia" w:eastAsiaTheme="minorEastAsia" w:hAnsiTheme="minorEastAsia" w:cs="方正楷体_GBK"/>
          <w:bCs/>
          <w:sz w:val="24"/>
        </w:rPr>
      </w:pPr>
      <w:r w:rsidRPr="00DD509A">
        <w:rPr>
          <w:rFonts w:asciiTheme="minorEastAsia" w:eastAsiaTheme="minorEastAsia" w:hAnsiTheme="minorEastAsia" w:cs="方正楷体_GBK" w:hint="eastAsia"/>
          <w:bCs/>
          <w:sz w:val="24"/>
        </w:rPr>
        <w:t>2.标准的结构及描述规则</w:t>
      </w:r>
    </w:p>
    <w:p w:rsidR="00E55930" w:rsidRPr="00DD509A" w:rsidRDefault="005D5FB1" w:rsidP="00DD509A">
      <w:pPr>
        <w:spacing w:line="360" w:lineRule="auto"/>
        <w:ind w:left="480" w:firstLineChars="200" w:firstLine="480"/>
        <w:jc w:val="left"/>
        <w:rPr>
          <w:rFonts w:asciiTheme="minorEastAsia" w:eastAsiaTheme="minorEastAsia" w:hAnsiTheme="minorEastAsia" w:cs="仿宋_GB2312"/>
          <w:sz w:val="24"/>
        </w:rPr>
      </w:pPr>
      <w:r w:rsidRPr="00DD509A">
        <w:rPr>
          <w:rFonts w:asciiTheme="minorEastAsia" w:eastAsiaTheme="minorEastAsia" w:hAnsiTheme="minorEastAsia" w:cs="仿宋_GB2312" w:hint="eastAsia"/>
          <w:sz w:val="24"/>
        </w:rPr>
        <w:t xml:space="preserve">  本标准涉及标准适用范围、规范性引用文件、术语和定义、产品分类、等级与实物标准样、要求、检验方法、检验规则、标志标签、包装、运输、贮存和保质期等。相关国家标准要求，项目编写组实地调研信息和代表性样品分析结果是各单项标准相关内容及描写的依据。</w:t>
      </w:r>
    </w:p>
    <w:p w:rsidR="00E55930" w:rsidRPr="00DD509A" w:rsidRDefault="00DD509A" w:rsidP="00DD509A">
      <w:pPr>
        <w:spacing w:line="360" w:lineRule="auto"/>
        <w:ind w:left="480" w:firstLineChars="200" w:firstLine="562"/>
        <w:jc w:val="left"/>
        <w:rPr>
          <w:rFonts w:asciiTheme="minorEastAsia" w:eastAsiaTheme="minorEastAsia" w:hAnsiTheme="minorEastAsia" w:cs="黑体"/>
          <w:b/>
          <w:sz w:val="28"/>
          <w:szCs w:val="28"/>
        </w:rPr>
      </w:pPr>
      <w:r w:rsidRPr="00DD509A">
        <w:rPr>
          <w:rFonts w:asciiTheme="minorEastAsia" w:eastAsiaTheme="minorEastAsia" w:hAnsiTheme="minorEastAsia" w:cs="黑体" w:hint="eastAsia"/>
          <w:b/>
          <w:sz w:val="28"/>
          <w:szCs w:val="28"/>
        </w:rPr>
        <w:t>四、标准修订内容说明</w:t>
      </w:r>
    </w:p>
    <w:p w:rsidR="0045106F" w:rsidRDefault="0045106F" w:rsidP="0095775B">
      <w:pPr>
        <w:pStyle w:val="a0"/>
        <w:numPr>
          <w:ilvl w:val="0"/>
          <w:numId w:val="5"/>
        </w:numPr>
        <w:spacing w:line="360" w:lineRule="auto"/>
        <w:rPr>
          <w:rFonts w:asciiTheme="minorEastAsia" w:eastAsiaTheme="minorEastAsia" w:hAnsiTheme="minorEastAsia" w:hint="eastAsia"/>
          <w:sz w:val="24"/>
          <w:szCs w:val="24"/>
        </w:rPr>
      </w:pPr>
      <w:r w:rsidRPr="007B43D1">
        <w:rPr>
          <w:rFonts w:asciiTheme="minorEastAsia" w:eastAsiaTheme="minorEastAsia" w:hAnsiTheme="minorEastAsia" w:hint="eastAsia"/>
          <w:sz w:val="24"/>
          <w:szCs w:val="24"/>
        </w:rPr>
        <w:t>修改了标准名称；</w:t>
      </w:r>
    </w:p>
    <w:p w:rsidR="00A00520" w:rsidRPr="007B43D1" w:rsidRDefault="00A00520" w:rsidP="00A0052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“无公害食品”的表述容易对消费者造成误导，表述上存在缺陷，不符合标准的规范要求，目前已经停止对无公害食品的相关认证和使用，因此将原标准名称“无公害食品 婺源绿茶 质量要求”更改为“婺源绿茶 质量要求”。</w:t>
      </w:r>
    </w:p>
    <w:p w:rsidR="0045106F" w:rsidRPr="007B43D1" w:rsidRDefault="0045106F" w:rsidP="0095775B">
      <w:pPr>
        <w:pStyle w:val="a0"/>
        <w:numPr>
          <w:ilvl w:val="0"/>
          <w:numId w:val="5"/>
        </w:numPr>
        <w:spacing w:line="360" w:lineRule="auto"/>
        <w:rPr>
          <w:rFonts w:asciiTheme="minorEastAsia" w:eastAsiaTheme="minorEastAsia" w:hAnsiTheme="minorEastAsia"/>
          <w:sz w:val="24"/>
          <w:szCs w:val="24"/>
        </w:rPr>
      </w:pPr>
      <w:r w:rsidRPr="007B43D1">
        <w:rPr>
          <w:rFonts w:asciiTheme="minorEastAsia" w:eastAsiaTheme="minorEastAsia" w:hAnsiTheme="minorEastAsia" w:hint="eastAsia"/>
          <w:sz w:val="24"/>
          <w:szCs w:val="24"/>
        </w:rPr>
        <w:t>增加了“前言”；</w:t>
      </w:r>
    </w:p>
    <w:p w:rsidR="0045106F" w:rsidRPr="007B43D1" w:rsidRDefault="0045106F" w:rsidP="0095775B">
      <w:pPr>
        <w:pStyle w:val="a0"/>
        <w:numPr>
          <w:ilvl w:val="0"/>
          <w:numId w:val="5"/>
        </w:numPr>
        <w:spacing w:line="360" w:lineRule="auto"/>
        <w:rPr>
          <w:rFonts w:asciiTheme="minorEastAsia" w:eastAsiaTheme="minorEastAsia" w:hAnsiTheme="minorEastAsia"/>
          <w:sz w:val="24"/>
          <w:szCs w:val="24"/>
        </w:rPr>
      </w:pPr>
      <w:r w:rsidRPr="007B43D1">
        <w:rPr>
          <w:rFonts w:asciiTheme="minorEastAsia" w:eastAsiaTheme="minorEastAsia" w:hAnsiTheme="minorEastAsia" w:hint="eastAsia"/>
          <w:sz w:val="24"/>
          <w:szCs w:val="24"/>
        </w:rPr>
        <w:t>修改了规范性引用文件；</w:t>
      </w:r>
    </w:p>
    <w:p w:rsidR="00DD509A" w:rsidRPr="0095775B" w:rsidRDefault="00DD509A" w:rsidP="0095775B">
      <w:pPr>
        <w:pStyle w:val="a0"/>
        <w:numPr>
          <w:ilvl w:val="0"/>
          <w:numId w:val="5"/>
        </w:numPr>
        <w:spacing w:line="360" w:lineRule="auto"/>
        <w:rPr>
          <w:rFonts w:asciiTheme="minorEastAsia" w:eastAsiaTheme="minorEastAsia" w:hAnsiTheme="minorEastAsia"/>
          <w:sz w:val="24"/>
          <w:szCs w:val="24"/>
        </w:rPr>
      </w:pPr>
      <w:r w:rsidRPr="0095775B">
        <w:rPr>
          <w:rFonts w:asciiTheme="minorEastAsia" w:eastAsiaTheme="minorEastAsia" w:hAnsiTheme="minorEastAsia" w:hint="eastAsia"/>
          <w:sz w:val="24"/>
          <w:szCs w:val="24"/>
        </w:rPr>
        <w:t>修改了原</w:t>
      </w:r>
      <w:r w:rsidR="00B96BF9" w:rsidRPr="0095775B">
        <w:rPr>
          <w:rFonts w:asciiTheme="minorEastAsia" w:eastAsiaTheme="minorEastAsia" w:hAnsiTheme="minorEastAsia" w:hint="eastAsia"/>
          <w:sz w:val="24"/>
          <w:szCs w:val="24"/>
        </w:rPr>
        <w:t>06</w:t>
      </w:r>
      <w:r w:rsidRPr="0095775B">
        <w:rPr>
          <w:rFonts w:asciiTheme="minorEastAsia" w:eastAsiaTheme="minorEastAsia" w:hAnsiTheme="minorEastAsia" w:hint="eastAsia"/>
          <w:sz w:val="24"/>
          <w:szCs w:val="24"/>
        </w:rPr>
        <w:t>版中的“品种和等级”；</w:t>
      </w:r>
    </w:p>
    <w:p w:rsidR="00DD509A" w:rsidRPr="00DD509A" w:rsidRDefault="00DD509A" w:rsidP="0045106F">
      <w:pPr>
        <w:spacing w:line="360" w:lineRule="auto"/>
        <w:ind w:firstLineChars="200" w:firstLine="480"/>
        <w:rPr>
          <w:rFonts w:asciiTheme="minorEastAsia" w:eastAsiaTheme="minorEastAsia" w:hAnsiTheme="minorEastAsia"/>
          <w:sz w:val="24"/>
        </w:rPr>
      </w:pPr>
      <w:r w:rsidRPr="00DD509A">
        <w:rPr>
          <w:rFonts w:asciiTheme="minorEastAsia" w:eastAsiaTheme="minorEastAsia" w:hAnsiTheme="minorEastAsia" w:hint="eastAsia"/>
          <w:sz w:val="24"/>
        </w:rPr>
        <w:t>表述为“产品分类”；</w:t>
      </w:r>
    </w:p>
    <w:p w:rsidR="00DD509A" w:rsidRPr="00DD509A" w:rsidRDefault="00DD509A" w:rsidP="0045106F">
      <w:pPr>
        <w:spacing w:line="360" w:lineRule="auto"/>
        <w:ind w:firstLineChars="200" w:firstLine="480"/>
        <w:rPr>
          <w:rFonts w:asciiTheme="minorEastAsia" w:eastAsiaTheme="minorEastAsia" w:hAnsiTheme="minorEastAsia"/>
          <w:sz w:val="24"/>
        </w:rPr>
      </w:pPr>
      <w:r w:rsidRPr="00DD509A">
        <w:rPr>
          <w:rFonts w:asciiTheme="minorEastAsia" w:eastAsiaTheme="minorEastAsia" w:hAnsiTheme="minorEastAsia" w:hint="eastAsia"/>
          <w:sz w:val="24"/>
        </w:rPr>
        <w:t>增加了婺源茗眉、</w:t>
      </w:r>
      <w:r w:rsidR="00B96BF9">
        <w:rPr>
          <w:rFonts w:asciiTheme="minorEastAsia" w:eastAsiaTheme="minorEastAsia" w:hAnsiTheme="minorEastAsia" w:hint="eastAsia"/>
          <w:sz w:val="24"/>
        </w:rPr>
        <w:t>级内</w:t>
      </w:r>
      <w:r w:rsidRPr="00DD509A">
        <w:rPr>
          <w:rFonts w:asciiTheme="minorEastAsia" w:eastAsiaTheme="minorEastAsia" w:hAnsiTheme="minorEastAsia" w:hint="eastAsia"/>
          <w:sz w:val="24"/>
        </w:rPr>
        <w:t>茶和精制茶的定义；</w:t>
      </w:r>
    </w:p>
    <w:p w:rsidR="00DD509A" w:rsidRDefault="00DD509A" w:rsidP="0045106F">
      <w:pPr>
        <w:spacing w:line="360" w:lineRule="auto"/>
        <w:ind w:firstLineChars="200" w:firstLine="480"/>
        <w:rPr>
          <w:rFonts w:asciiTheme="minorEastAsia" w:eastAsiaTheme="minorEastAsia" w:hAnsiTheme="minorEastAsia"/>
          <w:sz w:val="24"/>
        </w:rPr>
      </w:pPr>
      <w:r w:rsidRPr="00DD509A">
        <w:rPr>
          <w:rFonts w:asciiTheme="minorEastAsia" w:eastAsiaTheme="minorEastAsia" w:hAnsiTheme="minorEastAsia" w:hint="eastAsia"/>
          <w:sz w:val="24"/>
        </w:rPr>
        <w:t>将精制茶由原来的21个等级修改为18个等级，其中珍眉由“八级”合并为“七级”，贡熙由“六级”合并为“五级”，雨级由“三级”合并为“二级”。</w:t>
      </w:r>
    </w:p>
    <w:p w:rsidR="0095775B" w:rsidRPr="00DD509A" w:rsidRDefault="0095775B" w:rsidP="0045106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级内茶级内不再分等；</w:t>
      </w:r>
    </w:p>
    <w:p w:rsidR="00DD509A" w:rsidRPr="0095775B" w:rsidRDefault="00DD509A" w:rsidP="0095775B">
      <w:pPr>
        <w:pStyle w:val="a0"/>
        <w:numPr>
          <w:ilvl w:val="0"/>
          <w:numId w:val="5"/>
        </w:numPr>
        <w:spacing w:line="360" w:lineRule="auto"/>
        <w:rPr>
          <w:rFonts w:asciiTheme="minorEastAsia" w:eastAsiaTheme="minorEastAsia" w:hAnsiTheme="minorEastAsia"/>
          <w:sz w:val="24"/>
          <w:szCs w:val="24"/>
        </w:rPr>
      </w:pPr>
      <w:r w:rsidRPr="0095775B">
        <w:rPr>
          <w:rFonts w:asciiTheme="minorEastAsia" w:eastAsiaTheme="minorEastAsia" w:hAnsiTheme="minorEastAsia" w:hint="eastAsia"/>
          <w:sz w:val="24"/>
          <w:szCs w:val="24"/>
        </w:rPr>
        <w:t>修改了“要求”部分；</w:t>
      </w:r>
    </w:p>
    <w:p w:rsidR="0095775B" w:rsidRDefault="00DD509A" w:rsidP="0095775B">
      <w:pPr>
        <w:spacing w:line="360" w:lineRule="auto"/>
        <w:ind w:firstLineChars="200" w:firstLine="480"/>
        <w:rPr>
          <w:rFonts w:asciiTheme="minorEastAsia" w:eastAsiaTheme="minorEastAsia" w:hAnsiTheme="minorEastAsia"/>
          <w:sz w:val="24"/>
        </w:rPr>
      </w:pPr>
      <w:r w:rsidRPr="00DD509A">
        <w:rPr>
          <w:rFonts w:asciiTheme="minorEastAsia" w:eastAsiaTheme="minorEastAsia" w:hAnsiTheme="minorEastAsia" w:hint="eastAsia"/>
          <w:sz w:val="24"/>
        </w:rPr>
        <w:t>将06版中的4.1“基本要求”的内容并入感官要求4.1.1中；</w:t>
      </w:r>
    </w:p>
    <w:p w:rsidR="0095775B" w:rsidRDefault="0095775B" w:rsidP="0095775B">
      <w:pPr>
        <w:spacing w:line="360" w:lineRule="auto"/>
        <w:ind w:firstLineChars="200" w:firstLine="480"/>
        <w:rPr>
          <w:rFonts w:asciiTheme="minorEastAsia" w:eastAsiaTheme="minorEastAsia" w:hAnsiTheme="minorEastAsia"/>
          <w:sz w:val="24"/>
        </w:rPr>
      </w:pPr>
      <w:r w:rsidRPr="0095775B">
        <w:rPr>
          <w:rFonts w:asciiTheme="minorEastAsia" w:eastAsiaTheme="minorEastAsia" w:hAnsiTheme="minorEastAsia" w:hint="eastAsia"/>
          <w:sz w:val="24"/>
        </w:rPr>
        <w:t>修改了表1“婺源茗眉感官品质特征”的格式，不再将婺源茗眉外形中的条索和色泽因子单列，统并为外形，并对其外形和内质的感官特征进行了修改（具体见表2）；将</w:t>
      </w:r>
    </w:p>
    <w:p w:rsidR="0095775B" w:rsidRDefault="0095775B" w:rsidP="0095775B">
      <w:pPr>
        <w:spacing w:line="360" w:lineRule="auto"/>
        <w:ind w:firstLineChars="200" w:firstLine="480"/>
        <w:rPr>
          <w:rFonts w:asciiTheme="minorEastAsia" w:eastAsiaTheme="minorEastAsia" w:hAnsiTheme="minorEastAsia"/>
          <w:sz w:val="24"/>
        </w:rPr>
      </w:pPr>
      <w:r w:rsidRPr="0095775B">
        <w:rPr>
          <w:rFonts w:asciiTheme="minorEastAsia" w:eastAsiaTheme="minorEastAsia" w:hAnsiTheme="minorEastAsia" w:hint="eastAsia"/>
          <w:sz w:val="24"/>
        </w:rPr>
        <w:t>珍眉分为特珍特级、特珍一级、特珍二级、珍眉一级、珍眉二级、珍眉三级、珍眉四级等7个级别，并对外形和内质的感官特征进行了修改（具体见表3）；</w:t>
      </w:r>
    </w:p>
    <w:p w:rsidR="0095775B" w:rsidRDefault="0095775B" w:rsidP="0095775B">
      <w:pPr>
        <w:spacing w:line="360" w:lineRule="auto"/>
        <w:ind w:firstLineChars="200" w:firstLine="480"/>
        <w:rPr>
          <w:rFonts w:asciiTheme="minorEastAsia" w:eastAsiaTheme="minorEastAsia" w:hAnsiTheme="minorEastAsia"/>
          <w:sz w:val="24"/>
        </w:rPr>
      </w:pPr>
      <w:r w:rsidRPr="0095775B">
        <w:rPr>
          <w:rFonts w:asciiTheme="minorEastAsia" w:eastAsiaTheme="minorEastAsia" w:hAnsiTheme="minorEastAsia" w:hint="eastAsia"/>
          <w:sz w:val="24"/>
        </w:rPr>
        <w:lastRenderedPageBreak/>
        <w:t>将雨茶分为一级和二级，删除06版雨茶三级的指标特征（见表4）；</w:t>
      </w:r>
    </w:p>
    <w:p w:rsidR="0095775B" w:rsidRPr="0095775B" w:rsidRDefault="0095775B" w:rsidP="0095775B">
      <w:pPr>
        <w:spacing w:line="360" w:lineRule="auto"/>
        <w:ind w:firstLineChars="200" w:firstLine="480"/>
        <w:rPr>
          <w:rFonts w:asciiTheme="minorEastAsia" w:eastAsiaTheme="minorEastAsia" w:hAnsiTheme="minorEastAsia"/>
          <w:sz w:val="24"/>
        </w:rPr>
      </w:pPr>
      <w:r w:rsidRPr="0095775B">
        <w:rPr>
          <w:rFonts w:asciiTheme="minorEastAsia" w:eastAsiaTheme="minorEastAsia" w:hAnsiTheme="minorEastAsia" w:hint="eastAsia"/>
          <w:sz w:val="24"/>
        </w:rPr>
        <w:t>将贡熙分为特贡一级、特贡二级、贡熙一级、贡熙二级、贡熙三级等5个级别，将原06版贡熙一至五级的感官指标稍作了调整（具体见表5）；</w:t>
      </w:r>
    </w:p>
    <w:p w:rsidR="00DD509A" w:rsidRPr="00DD509A" w:rsidRDefault="00DD509A" w:rsidP="0045106F">
      <w:pPr>
        <w:spacing w:line="360" w:lineRule="auto"/>
        <w:ind w:firstLineChars="200" w:firstLine="480"/>
        <w:rPr>
          <w:rFonts w:asciiTheme="minorEastAsia" w:eastAsiaTheme="minorEastAsia" w:hAnsiTheme="minorEastAsia"/>
          <w:sz w:val="24"/>
        </w:rPr>
      </w:pPr>
      <w:r w:rsidRPr="00DD509A">
        <w:rPr>
          <w:rFonts w:asciiTheme="minorEastAsia" w:eastAsiaTheme="minorEastAsia" w:hAnsiTheme="minorEastAsia" w:hint="eastAsia"/>
          <w:sz w:val="24"/>
        </w:rPr>
        <w:t>修改了4.2“理化指标”条例，调整了水分、总灰分、粉末、水浸出物等理化指标的限定值，并增加了茶多酚指标，具体变化如下：</w:t>
      </w:r>
    </w:p>
    <w:p w:rsidR="00DD509A" w:rsidRPr="00DD509A" w:rsidRDefault="00DD509A" w:rsidP="0045106F">
      <w:pPr>
        <w:pStyle w:val="aa"/>
        <w:numPr>
          <w:ilvl w:val="0"/>
          <w:numId w:val="2"/>
        </w:numPr>
        <w:spacing w:line="360" w:lineRule="auto"/>
        <w:ind w:left="0" w:firstLine="480"/>
        <w:rPr>
          <w:rFonts w:asciiTheme="minorEastAsia" w:hAnsiTheme="minorEastAsia"/>
          <w:sz w:val="24"/>
          <w:szCs w:val="24"/>
        </w:rPr>
      </w:pPr>
      <w:r w:rsidRPr="00DD509A">
        <w:rPr>
          <w:rFonts w:asciiTheme="minorEastAsia" w:hAnsiTheme="minorEastAsia" w:hint="eastAsia"/>
          <w:sz w:val="24"/>
          <w:szCs w:val="24"/>
        </w:rPr>
        <w:t>级内茶和贡熙的出厂水分</w:t>
      </w:r>
      <w:r w:rsidR="00B96BF9" w:rsidRPr="00B96BF9">
        <w:rPr>
          <w:rFonts w:asciiTheme="minorEastAsia" w:hAnsiTheme="minorEastAsia" w:hint="eastAsia"/>
          <w:sz w:val="24"/>
          <w:szCs w:val="24"/>
        </w:rPr>
        <w:t>的最高限定值</w:t>
      </w:r>
      <w:r w:rsidRPr="00DD509A">
        <w:rPr>
          <w:rFonts w:asciiTheme="minorEastAsia" w:hAnsiTheme="minorEastAsia" w:hint="eastAsia"/>
          <w:sz w:val="24"/>
          <w:szCs w:val="24"/>
        </w:rPr>
        <w:t>由6.5%修改为7%，所有品种的婺源绿茶销售水分</w:t>
      </w:r>
      <w:r w:rsidR="00B96BF9" w:rsidRPr="00B96BF9">
        <w:rPr>
          <w:rFonts w:asciiTheme="minorEastAsia" w:hAnsiTheme="minorEastAsia" w:hint="eastAsia"/>
          <w:sz w:val="24"/>
          <w:szCs w:val="24"/>
        </w:rPr>
        <w:t>的最高限定值</w:t>
      </w:r>
      <w:r w:rsidRPr="00DD509A">
        <w:rPr>
          <w:rFonts w:asciiTheme="minorEastAsia" w:hAnsiTheme="minorEastAsia" w:hint="eastAsia"/>
          <w:sz w:val="24"/>
          <w:szCs w:val="24"/>
        </w:rPr>
        <w:t>均修改为7%；</w:t>
      </w:r>
    </w:p>
    <w:p w:rsidR="00DD509A" w:rsidRPr="00DD509A" w:rsidRDefault="00DD509A" w:rsidP="0045106F">
      <w:pPr>
        <w:pStyle w:val="aa"/>
        <w:numPr>
          <w:ilvl w:val="0"/>
          <w:numId w:val="2"/>
        </w:numPr>
        <w:spacing w:line="360" w:lineRule="auto"/>
        <w:ind w:left="0" w:firstLine="480"/>
        <w:rPr>
          <w:rFonts w:asciiTheme="minorEastAsia" w:hAnsiTheme="minorEastAsia"/>
          <w:sz w:val="24"/>
          <w:szCs w:val="24"/>
        </w:rPr>
      </w:pPr>
      <w:r w:rsidRPr="00DD509A">
        <w:rPr>
          <w:rFonts w:asciiTheme="minorEastAsia" w:hAnsiTheme="minorEastAsia" w:hint="eastAsia"/>
          <w:sz w:val="24"/>
          <w:szCs w:val="24"/>
        </w:rPr>
        <w:t>将所有品种的婺源绿茶总灰分的最高限定值降为7.5%；</w:t>
      </w:r>
    </w:p>
    <w:p w:rsidR="00DD509A" w:rsidRPr="00DD509A" w:rsidRDefault="00DD509A" w:rsidP="0045106F">
      <w:pPr>
        <w:pStyle w:val="aa"/>
        <w:numPr>
          <w:ilvl w:val="0"/>
          <w:numId w:val="2"/>
        </w:numPr>
        <w:spacing w:line="360" w:lineRule="auto"/>
        <w:ind w:left="0" w:firstLine="480"/>
        <w:rPr>
          <w:rFonts w:asciiTheme="minorEastAsia" w:hAnsiTheme="minorEastAsia"/>
          <w:sz w:val="24"/>
          <w:szCs w:val="24"/>
        </w:rPr>
      </w:pPr>
      <w:r w:rsidRPr="00DD509A">
        <w:rPr>
          <w:rFonts w:asciiTheme="minorEastAsia" w:hAnsiTheme="minorEastAsia" w:hint="eastAsia"/>
          <w:sz w:val="24"/>
          <w:szCs w:val="24"/>
        </w:rPr>
        <w:t>将级内茶和贡熙粉末的最高限定值由1%修改为1.5%；</w:t>
      </w:r>
    </w:p>
    <w:p w:rsidR="00DD509A" w:rsidRPr="00DD509A" w:rsidRDefault="00DD509A" w:rsidP="0045106F">
      <w:pPr>
        <w:pStyle w:val="aa"/>
        <w:numPr>
          <w:ilvl w:val="0"/>
          <w:numId w:val="2"/>
        </w:numPr>
        <w:spacing w:line="360" w:lineRule="auto"/>
        <w:ind w:left="0" w:firstLine="480"/>
        <w:rPr>
          <w:rFonts w:asciiTheme="minorEastAsia" w:hAnsiTheme="minorEastAsia"/>
          <w:sz w:val="24"/>
          <w:szCs w:val="24"/>
        </w:rPr>
      </w:pPr>
      <w:r w:rsidRPr="00DD509A">
        <w:rPr>
          <w:rFonts w:asciiTheme="minorEastAsia" w:hAnsiTheme="minorEastAsia" w:hint="eastAsia"/>
          <w:sz w:val="24"/>
          <w:szCs w:val="24"/>
        </w:rPr>
        <w:t>将</w:t>
      </w:r>
      <w:r w:rsidR="0095775B" w:rsidRPr="0095775B">
        <w:rPr>
          <w:rFonts w:asciiTheme="minorEastAsia" w:hAnsiTheme="minorEastAsia" w:hint="eastAsia"/>
          <w:sz w:val="24"/>
          <w:szCs w:val="24"/>
        </w:rPr>
        <w:t>婺源茗眉水浸出物、珍眉和雨茶</w:t>
      </w:r>
      <w:r w:rsidRPr="00DD509A">
        <w:rPr>
          <w:rFonts w:asciiTheme="minorEastAsia" w:hAnsiTheme="minorEastAsia" w:hint="eastAsia"/>
          <w:sz w:val="24"/>
          <w:szCs w:val="24"/>
        </w:rPr>
        <w:t>水浸出物的最小限定值由36%提高到38%，将级内茶水浸出物的最小限定值由36%降到34%。</w:t>
      </w:r>
    </w:p>
    <w:p w:rsidR="00DD509A" w:rsidRPr="00DD509A" w:rsidRDefault="00DD509A" w:rsidP="0045106F">
      <w:pPr>
        <w:spacing w:line="360" w:lineRule="auto"/>
        <w:ind w:firstLineChars="200" w:firstLine="480"/>
        <w:rPr>
          <w:rFonts w:asciiTheme="minorEastAsia" w:eastAsiaTheme="minorEastAsia" w:hAnsiTheme="minorEastAsia"/>
          <w:sz w:val="24"/>
        </w:rPr>
      </w:pPr>
      <w:r w:rsidRPr="00DD509A">
        <w:rPr>
          <w:rFonts w:asciiTheme="minorEastAsia" w:eastAsiaTheme="minorEastAsia" w:hAnsiTheme="minorEastAsia" w:hint="eastAsia"/>
          <w:sz w:val="24"/>
        </w:rPr>
        <w:t>修改了“卫生指标”条例，规定了污染物限量和农药最大残留限量应符合的要求（见4.3）。</w:t>
      </w:r>
    </w:p>
    <w:p w:rsidR="00DD509A" w:rsidRPr="00DD509A" w:rsidRDefault="00DD509A" w:rsidP="0045106F">
      <w:pPr>
        <w:spacing w:line="360" w:lineRule="auto"/>
        <w:ind w:firstLineChars="200" w:firstLine="480"/>
        <w:rPr>
          <w:rFonts w:asciiTheme="minorEastAsia" w:eastAsiaTheme="minorEastAsia" w:hAnsiTheme="minorEastAsia"/>
          <w:sz w:val="24"/>
        </w:rPr>
      </w:pPr>
      <w:r w:rsidRPr="00DD509A">
        <w:rPr>
          <w:rFonts w:asciiTheme="minorEastAsia" w:eastAsiaTheme="minorEastAsia" w:hAnsiTheme="minorEastAsia" w:hint="eastAsia"/>
          <w:sz w:val="24"/>
        </w:rPr>
        <w:t>修改了“净含量”条例，删除原有的规定要求，修改为“单价定量包装茶叶的净含量应符合国家质量监督检验检疫总局令【2005】第75号规定”。</w:t>
      </w:r>
    </w:p>
    <w:p w:rsidR="00DD509A" w:rsidRPr="0095775B" w:rsidRDefault="00DD509A" w:rsidP="0095775B">
      <w:pPr>
        <w:pStyle w:val="a0"/>
        <w:numPr>
          <w:ilvl w:val="0"/>
          <w:numId w:val="5"/>
        </w:numPr>
        <w:spacing w:line="360" w:lineRule="auto"/>
        <w:rPr>
          <w:rFonts w:asciiTheme="minorEastAsia" w:eastAsiaTheme="minorEastAsia" w:hAnsiTheme="minorEastAsia"/>
          <w:sz w:val="24"/>
          <w:szCs w:val="24"/>
        </w:rPr>
      </w:pPr>
      <w:r w:rsidRPr="0095775B">
        <w:rPr>
          <w:rFonts w:asciiTheme="minorEastAsia" w:eastAsiaTheme="minorEastAsia" w:hAnsiTheme="minorEastAsia" w:hint="eastAsia"/>
          <w:sz w:val="24"/>
          <w:szCs w:val="24"/>
        </w:rPr>
        <w:t>修改了试验方法</w:t>
      </w:r>
    </w:p>
    <w:p w:rsidR="00DD509A" w:rsidRPr="00DD509A" w:rsidRDefault="00DD509A" w:rsidP="0045106F">
      <w:pPr>
        <w:spacing w:line="360" w:lineRule="auto"/>
        <w:ind w:firstLineChars="200" w:firstLine="480"/>
        <w:rPr>
          <w:rFonts w:asciiTheme="minorEastAsia" w:eastAsiaTheme="minorEastAsia" w:hAnsiTheme="minorEastAsia"/>
          <w:sz w:val="24"/>
        </w:rPr>
      </w:pPr>
      <w:r w:rsidRPr="00DD509A">
        <w:rPr>
          <w:rFonts w:asciiTheme="minorEastAsia" w:eastAsiaTheme="minorEastAsia" w:hAnsiTheme="minorEastAsia" w:hint="eastAsia"/>
          <w:sz w:val="24"/>
        </w:rPr>
        <w:t>增加茶多酚含量和净含量的试验方法，重新规定了感官品质、水分、灰分和卫生指标的执行要求（见5）；</w:t>
      </w:r>
    </w:p>
    <w:p w:rsidR="00DD509A" w:rsidRPr="0095775B" w:rsidRDefault="00DD509A" w:rsidP="0095775B">
      <w:pPr>
        <w:pStyle w:val="a0"/>
        <w:numPr>
          <w:ilvl w:val="0"/>
          <w:numId w:val="5"/>
        </w:numPr>
        <w:spacing w:line="360" w:lineRule="auto"/>
        <w:rPr>
          <w:rFonts w:asciiTheme="minorEastAsia" w:eastAsiaTheme="minorEastAsia" w:hAnsiTheme="minorEastAsia"/>
          <w:sz w:val="24"/>
          <w:szCs w:val="24"/>
        </w:rPr>
      </w:pPr>
      <w:r w:rsidRPr="0095775B">
        <w:rPr>
          <w:rFonts w:asciiTheme="minorEastAsia" w:eastAsiaTheme="minorEastAsia" w:hAnsiTheme="minorEastAsia" w:hint="eastAsia"/>
          <w:sz w:val="24"/>
          <w:szCs w:val="24"/>
        </w:rPr>
        <w:t>修改了检验规则。</w:t>
      </w:r>
    </w:p>
    <w:p w:rsidR="00DD509A" w:rsidRPr="00DD509A" w:rsidRDefault="00DD509A" w:rsidP="0045106F">
      <w:pPr>
        <w:spacing w:line="360" w:lineRule="auto"/>
        <w:ind w:firstLineChars="200" w:firstLine="480"/>
        <w:rPr>
          <w:rFonts w:asciiTheme="minorEastAsia" w:eastAsiaTheme="minorEastAsia" w:hAnsiTheme="minorEastAsia"/>
          <w:sz w:val="24"/>
        </w:rPr>
      </w:pPr>
      <w:r w:rsidRPr="00DD509A">
        <w:rPr>
          <w:rFonts w:asciiTheme="minorEastAsia" w:eastAsiaTheme="minorEastAsia" w:hAnsiTheme="minorEastAsia" w:hint="eastAsia"/>
          <w:sz w:val="24"/>
        </w:rPr>
        <w:t>将06版中的“组批”修改为“批次”（见6.1），明确在生产和加工中形成的独立数量的产品为一批（唛）；</w:t>
      </w:r>
    </w:p>
    <w:p w:rsidR="00DD509A" w:rsidRPr="00DD509A" w:rsidRDefault="00DD509A" w:rsidP="0045106F">
      <w:pPr>
        <w:spacing w:line="360" w:lineRule="auto"/>
        <w:ind w:firstLineChars="200" w:firstLine="480"/>
        <w:rPr>
          <w:rFonts w:asciiTheme="minorEastAsia" w:eastAsiaTheme="minorEastAsia" w:hAnsiTheme="minorEastAsia"/>
          <w:sz w:val="24"/>
        </w:rPr>
      </w:pPr>
      <w:r w:rsidRPr="00DD509A">
        <w:rPr>
          <w:rFonts w:asciiTheme="minorEastAsia" w:eastAsiaTheme="minorEastAsia" w:hAnsiTheme="minorEastAsia" w:hint="eastAsia"/>
          <w:sz w:val="24"/>
        </w:rPr>
        <w:t>增加规定了取样的执行要求（见6.2）；</w:t>
      </w:r>
    </w:p>
    <w:p w:rsidR="00DD509A" w:rsidRPr="00DD509A" w:rsidRDefault="00DD509A" w:rsidP="0045106F">
      <w:pPr>
        <w:spacing w:line="360" w:lineRule="auto"/>
        <w:ind w:firstLineChars="200" w:firstLine="480"/>
        <w:rPr>
          <w:rFonts w:asciiTheme="minorEastAsia" w:eastAsiaTheme="minorEastAsia" w:hAnsiTheme="minorEastAsia"/>
          <w:sz w:val="24"/>
        </w:rPr>
      </w:pPr>
      <w:r w:rsidRPr="00DD509A">
        <w:rPr>
          <w:rFonts w:asciiTheme="minorEastAsia" w:eastAsiaTheme="minorEastAsia" w:hAnsiTheme="minorEastAsia" w:hint="eastAsia"/>
          <w:sz w:val="24"/>
        </w:rPr>
        <w:t>修改了出厂检验项目内容和需要型式检查的情况（见6.3和6.4）；</w:t>
      </w:r>
    </w:p>
    <w:p w:rsidR="00DD509A" w:rsidRPr="00DD509A" w:rsidRDefault="00DD509A" w:rsidP="0045106F">
      <w:pPr>
        <w:spacing w:line="360" w:lineRule="auto"/>
        <w:ind w:firstLineChars="200" w:firstLine="480"/>
        <w:rPr>
          <w:rFonts w:asciiTheme="minorEastAsia" w:eastAsiaTheme="minorEastAsia" w:hAnsiTheme="minorEastAsia"/>
          <w:sz w:val="24"/>
        </w:rPr>
      </w:pPr>
      <w:r w:rsidRPr="00DD509A">
        <w:rPr>
          <w:rFonts w:asciiTheme="minorEastAsia" w:eastAsiaTheme="minorEastAsia" w:hAnsiTheme="minorEastAsia" w:hint="eastAsia"/>
          <w:sz w:val="24"/>
        </w:rPr>
        <w:t>修改了不合格产品的判定规则，将原06版6.5“复验”条例纳入判定规则条款（见6.5）；</w:t>
      </w:r>
    </w:p>
    <w:p w:rsidR="00DD509A" w:rsidRPr="00DD509A" w:rsidRDefault="00DD509A" w:rsidP="0045106F">
      <w:pPr>
        <w:spacing w:line="360" w:lineRule="auto"/>
        <w:ind w:firstLineChars="200" w:firstLine="480"/>
        <w:rPr>
          <w:rFonts w:asciiTheme="minorEastAsia" w:eastAsiaTheme="minorEastAsia" w:hAnsiTheme="minorEastAsia"/>
          <w:sz w:val="24"/>
        </w:rPr>
      </w:pPr>
      <w:r w:rsidRPr="00DD509A">
        <w:rPr>
          <w:rFonts w:asciiTheme="minorEastAsia" w:eastAsiaTheme="minorEastAsia" w:hAnsiTheme="minorEastAsia" w:hint="eastAsia"/>
          <w:sz w:val="24"/>
        </w:rPr>
        <w:t>增加了跟踪检查（见6.6）。</w:t>
      </w:r>
    </w:p>
    <w:p w:rsidR="00DD509A" w:rsidRPr="0095775B" w:rsidRDefault="00DD509A" w:rsidP="0095775B">
      <w:pPr>
        <w:pStyle w:val="a0"/>
        <w:numPr>
          <w:ilvl w:val="0"/>
          <w:numId w:val="5"/>
        </w:numPr>
        <w:spacing w:line="360" w:lineRule="auto"/>
        <w:rPr>
          <w:rFonts w:asciiTheme="minorEastAsia" w:eastAsiaTheme="minorEastAsia" w:hAnsiTheme="minorEastAsia"/>
          <w:sz w:val="24"/>
          <w:szCs w:val="24"/>
        </w:rPr>
      </w:pPr>
      <w:r w:rsidRPr="0095775B">
        <w:rPr>
          <w:rFonts w:asciiTheme="minorEastAsia" w:eastAsiaTheme="minorEastAsia" w:hAnsiTheme="minorEastAsia" w:hint="eastAsia"/>
          <w:sz w:val="24"/>
          <w:szCs w:val="24"/>
        </w:rPr>
        <w:t>严格了标志、包装、运输、贮存的要求。</w:t>
      </w:r>
    </w:p>
    <w:p w:rsidR="00DD509A" w:rsidRPr="00DD509A" w:rsidRDefault="00DD509A" w:rsidP="0045106F">
      <w:pPr>
        <w:spacing w:line="360" w:lineRule="auto"/>
        <w:ind w:firstLineChars="200" w:firstLine="480"/>
        <w:rPr>
          <w:rFonts w:asciiTheme="minorEastAsia" w:eastAsiaTheme="minorEastAsia" w:hAnsiTheme="minorEastAsia"/>
          <w:sz w:val="24"/>
        </w:rPr>
      </w:pPr>
      <w:r w:rsidRPr="00DD509A">
        <w:rPr>
          <w:rFonts w:asciiTheme="minorEastAsia" w:eastAsiaTheme="minorEastAsia" w:hAnsiTheme="minorEastAsia" w:hint="eastAsia"/>
          <w:sz w:val="24"/>
        </w:rPr>
        <w:t>单独分为标志、标签、包装、运输、贮存5个部分进行规定；</w:t>
      </w:r>
    </w:p>
    <w:p w:rsidR="00DD509A" w:rsidRPr="00DD509A" w:rsidRDefault="00DD509A" w:rsidP="0045106F">
      <w:pPr>
        <w:spacing w:line="360" w:lineRule="auto"/>
        <w:ind w:firstLineChars="200" w:firstLine="480"/>
        <w:rPr>
          <w:rFonts w:asciiTheme="minorEastAsia" w:eastAsiaTheme="minorEastAsia" w:hAnsiTheme="minorEastAsia"/>
          <w:sz w:val="24"/>
        </w:rPr>
      </w:pPr>
      <w:r w:rsidRPr="00DD509A">
        <w:rPr>
          <w:rFonts w:asciiTheme="minorEastAsia" w:eastAsiaTheme="minorEastAsia" w:hAnsiTheme="minorEastAsia" w:hint="eastAsia"/>
          <w:sz w:val="24"/>
        </w:rPr>
        <w:t>“标志”部分增加了添加“婺源绿茶”证明商标的印刷要求（见7.1）；</w:t>
      </w:r>
    </w:p>
    <w:p w:rsidR="00DD509A" w:rsidRPr="00DD509A" w:rsidRDefault="00DD509A" w:rsidP="0045106F">
      <w:pPr>
        <w:spacing w:line="360" w:lineRule="auto"/>
        <w:ind w:firstLineChars="200" w:firstLine="480"/>
        <w:rPr>
          <w:rFonts w:asciiTheme="minorEastAsia" w:eastAsiaTheme="minorEastAsia" w:hAnsiTheme="minorEastAsia"/>
          <w:sz w:val="24"/>
        </w:rPr>
      </w:pPr>
      <w:r w:rsidRPr="00DD509A">
        <w:rPr>
          <w:rFonts w:asciiTheme="minorEastAsia" w:eastAsiaTheme="minorEastAsia" w:hAnsiTheme="minorEastAsia" w:hint="eastAsia"/>
          <w:sz w:val="24"/>
        </w:rPr>
        <w:t>“标签”增加执行国家质量监督检验检疫令【2009】第123号强制性规定（见7.2）；</w:t>
      </w:r>
    </w:p>
    <w:p w:rsidR="00DD509A" w:rsidRPr="00DD509A" w:rsidRDefault="00DD509A" w:rsidP="0045106F">
      <w:pPr>
        <w:spacing w:line="360" w:lineRule="auto"/>
        <w:ind w:firstLineChars="200" w:firstLine="480"/>
        <w:rPr>
          <w:rFonts w:asciiTheme="minorEastAsia" w:eastAsiaTheme="minorEastAsia" w:hAnsiTheme="minorEastAsia"/>
          <w:sz w:val="24"/>
        </w:rPr>
      </w:pPr>
      <w:r w:rsidRPr="00DD509A">
        <w:rPr>
          <w:rFonts w:asciiTheme="minorEastAsia" w:eastAsiaTheme="minorEastAsia" w:hAnsiTheme="minorEastAsia" w:hint="eastAsia"/>
          <w:sz w:val="24"/>
        </w:rPr>
        <w:lastRenderedPageBreak/>
        <w:t>“包装”部分增加了包装材料规定内容，按照GB4806.8和GB 9683规定执行（见7.3）；</w:t>
      </w:r>
    </w:p>
    <w:p w:rsidR="00DD509A" w:rsidRPr="00DD509A" w:rsidRDefault="00DD509A" w:rsidP="0045106F">
      <w:pPr>
        <w:spacing w:line="360" w:lineRule="auto"/>
        <w:ind w:firstLineChars="200" w:firstLine="480"/>
        <w:rPr>
          <w:rFonts w:asciiTheme="minorEastAsia" w:eastAsiaTheme="minorEastAsia" w:hAnsiTheme="minorEastAsia"/>
          <w:sz w:val="24"/>
        </w:rPr>
      </w:pPr>
      <w:r w:rsidRPr="00DD509A">
        <w:rPr>
          <w:rFonts w:asciiTheme="minorEastAsia" w:eastAsiaTheme="minorEastAsia" w:hAnsiTheme="minorEastAsia" w:hint="eastAsia"/>
          <w:sz w:val="24"/>
        </w:rPr>
        <w:t>“运输”部分对其文字表述进行修改（见7.4）；</w:t>
      </w:r>
    </w:p>
    <w:p w:rsidR="00DD509A" w:rsidRPr="00DD509A" w:rsidRDefault="00DD509A" w:rsidP="0045106F">
      <w:pPr>
        <w:spacing w:line="360" w:lineRule="auto"/>
        <w:ind w:firstLineChars="200" w:firstLine="480"/>
        <w:rPr>
          <w:rFonts w:asciiTheme="minorEastAsia" w:eastAsiaTheme="minorEastAsia" w:hAnsiTheme="minorEastAsia"/>
          <w:sz w:val="24"/>
        </w:rPr>
      </w:pPr>
      <w:r w:rsidRPr="00DD509A">
        <w:rPr>
          <w:rFonts w:asciiTheme="minorEastAsia" w:eastAsiaTheme="minorEastAsia" w:hAnsiTheme="minorEastAsia" w:hint="eastAsia"/>
          <w:sz w:val="24"/>
        </w:rPr>
        <w:t>“贮存”部分对仓库环境和贮藏方法进行了修改，并增加了GB/T 30375规定的要求和保质期（见7.5）。</w:t>
      </w:r>
    </w:p>
    <w:p w:rsidR="00E55930" w:rsidRPr="00DD509A" w:rsidRDefault="00E55930" w:rsidP="00DD509A">
      <w:pPr>
        <w:spacing w:line="360" w:lineRule="auto"/>
        <w:ind w:left="480" w:firstLineChars="200" w:firstLine="480"/>
        <w:rPr>
          <w:rFonts w:asciiTheme="minorEastAsia" w:eastAsiaTheme="minorEastAsia" w:hAnsiTheme="minorEastAsia"/>
          <w:sz w:val="24"/>
        </w:rPr>
      </w:pPr>
    </w:p>
    <w:sectPr w:rsidR="00E55930" w:rsidRPr="00DD509A" w:rsidSect="00DD509A">
      <w:footerReference w:type="default" r:id="rId8"/>
      <w:pgSz w:w="11906" w:h="16838"/>
      <w:pgMar w:top="1418" w:right="1361"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CBF" w:rsidRDefault="00954CBF" w:rsidP="00DD27A2">
      <w:r>
        <w:separator/>
      </w:r>
    </w:p>
  </w:endnote>
  <w:endnote w:type="continuationSeparator" w:id="0">
    <w:p w:rsidR="00954CBF" w:rsidRDefault="00954CBF" w:rsidP="00DD27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343"/>
      <w:docPartObj>
        <w:docPartGallery w:val="Page Numbers (Bottom of Page)"/>
        <w:docPartUnique/>
      </w:docPartObj>
    </w:sdtPr>
    <w:sdtContent>
      <w:p w:rsidR="00DD509A" w:rsidRDefault="003A4316">
        <w:pPr>
          <w:pStyle w:val="a8"/>
          <w:jc w:val="center"/>
        </w:pPr>
        <w:fldSimple w:instr=" PAGE   \* MERGEFORMAT ">
          <w:r w:rsidR="00A00520" w:rsidRPr="00A00520">
            <w:rPr>
              <w:noProof/>
              <w:lang w:val="zh-CN"/>
            </w:rPr>
            <w:t>3</w:t>
          </w:r>
        </w:fldSimple>
      </w:p>
    </w:sdtContent>
  </w:sdt>
  <w:p w:rsidR="00DD509A" w:rsidRDefault="00DD509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CBF" w:rsidRDefault="00954CBF" w:rsidP="00DD27A2">
      <w:r>
        <w:separator/>
      </w:r>
    </w:p>
  </w:footnote>
  <w:footnote w:type="continuationSeparator" w:id="0">
    <w:p w:rsidR="00954CBF" w:rsidRDefault="00954CBF" w:rsidP="00DD27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4FC47C"/>
    <w:multiLevelType w:val="singleLevel"/>
    <w:tmpl w:val="D78CAAD4"/>
    <w:lvl w:ilvl="0">
      <w:start w:val="2"/>
      <w:numFmt w:val="chineseCounting"/>
      <w:suff w:val="nothing"/>
      <w:lvlText w:val="%1、"/>
      <w:lvlJc w:val="left"/>
      <w:rPr>
        <w:rFonts w:hint="eastAsia"/>
        <w:lang w:val="en-US"/>
      </w:rPr>
    </w:lvl>
  </w:abstractNum>
  <w:abstractNum w:abstractNumId="1">
    <w:nsid w:val="079102AD"/>
    <w:multiLevelType w:val="multilevel"/>
    <w:tmpl w:val="32BE3086"/>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nsid w:val="2C451FA7"/>
    <w:multiLevelType w:val="hybridMultilevel"/>
    <w:tmpl w:val="17FA549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C5917C3"/>
    <w:multiLevelType w:val="multilevel"/>
    <w:tmpl w:val="3E66319C"/>
    <w:lvl w:ilvl="0">
      <w:start w:val="1"/>
      <w:numFmt w:val="none"/>
      <w:pStyle w:val="a0"/>
      <w:suff w:val="nothing"/>
      <w:lvlText w:val="%1——"/>
      <w:lvlJc w:val="left"/>
      <w:pPr>
        <w:ind w:left="408" w:hanging="408"/>
      </w:pPr>
      <w:rPr>
        <w:rFonts w:hint="eastAsia"/>
        <w:lang w:val="en-US"/>
      </w:rPr>
    </w:lvl>
    <w:lvl w:ilvl="1">
      <w:start w:val="1"/>
      <w:numFmt w:val="bullet"/>
      <w:pStyle w:val="a1"/>
      <w:lvlText w:val=""/>
      <w:lvlJc w:val="left"/>
      <w:pPr>
        <w:tabs>
          <w:tab w:val="num" w:pos="51"/>
        </w:tabs>
        <w:ind w:left="555" w:hanging="413"/>
      </w:pPr>
      <w:rPr>
        <w:rFonts w:ascii="Symbol" w:hAnsi="Symbol" w:hint="default"/>
        <w:color w:val="auto"/>
      </w:rPr>
    </w:lvl>
    <w:lvl w:ilvl="2">
      <w:start w:val="1"/>
      <w:numFmt w:val="bullet"/>
      <w:pStyle w:val="a2"/>
      <w:lvlText w:val=""/>
      <w:lvlJc w:val="left"/>
      <w:pPr>
        <w:tabs>
          <w:tab w:val="num" w:pos="969"/>
        </w:tabs>
        <w:ind w:left="969" w:hanging="414"/>
      </w:pPr>
      <w:rPr>
        <w:rFonts w:ascii="Symbol" w:hAnsi="Symbol" w:hint="default"/>
        <w:color w:val="auto"/>
      </w:rPr>
    </w:lvl>
    <w:lvl w:ilvl="3">
      <w:start w:val="1"/>
      <w:numFmt w:val="decimal"/>
      <w:lvlText w:val="%4."/>
      <w:lvlJc w:val="left"/>
      <w:pPr>
        <w:tabs>
          <w:tab w:val="num" w:pos="1362"/>
        </w:tabs>
        <w:ind w:left="1175" w:hanging="528"/>
      </w:pPr>
      <w:rPr>
        <w:rFonts w:hint="eastAsia"/>
      </w:rPr>
    </w:lvl>
    <w:lvl w:ilvl="4">
      <w:start w:val="1"/>
      <w:numFmt w:val="lowerLetter"/>
      <w:lvlText w:val="%5)"/>
      <w:lvlJc w:val="left"/>
      <w:pPr>
        <w:tabs>
          <w:tab w:val="num" w:pos="1674"/>
        </w:tabs>
        <w:ind w:left="1487" w:hanging="528"/>
      </w:pPr>
      <w:rPr>
        <w:rFonts w:hint="eastAsia"/>
      </w:rPr>
    </w:lvl>
    <w:lvl w:ilvl="5">
      <w:start w:val="1"/>
      <w:numFmt w:val="lowerRoman"/>
      <w:lvlText w:val="%6."/>
      <w:lvlJc w:val="right"/>
      <w:pPr>
        <w:tabs>
          <w:tab w:val="num" w:pos="1986"/>
        </w:tabs>
        <w:ind w:left="1799" w:hanging="528"/>
      </w:pPr>
      <w:rPr>
        <w:rFonts w:hint="eastAsia"/>
      </w:rPr>
    </w:lvl>
    <w:lvl w:ilvl="6">
      <w:start w:val="1"/>
      <w:numFmt w:val="decimal"/>
      <w:lvlText w:val="%7."/>
      <w:lvlJc w:val="left"/>
      <w:pPr>
        <w:tabs>
          <w:tab w:val="num" w:pos="2298"/>
        </w:tabs>
        <w:ind w:left="2111" w:hanging="528"/>
      </w:pPr>
      <w:rPr>
        <w:rFonts w:hint="eastAsia"/>
      </w:rPr>
    </w:lvl>
    <w:lvl w:ilvl="7">
      <w:start w:val="1"/>
      <w:numFmt w:val="lowerLetter"/>
      <w:lvlText w:val="%8)"/>
      <w:lvlJc w:val="left"/>
      <w:pPr>
        <w:tabs>
          <w:tab w:val="num" w:pos="2610"/>
        </w:tabs>
        <w:ind w:left="2423" w:hanging="528"/>
      </w:pPr>
      <w:rPr>
        <w:rFonts w:hint="eastAsia"/>
      </w:rPr>
    </w:lvl>
    <w:lvl w:ilvl="8">
      <w:start w:val="1"/>
      <w:numFmt w:val="lowerRoman"/>
      <w:lvlText w:val="%9."/>
      <w:lvlJc w:val="right"/>
      <w:pPr>
        <w:tabs>
          <w:tab w:val="num" w:pos="2922"/>
        </w:tabs>
        <w:ind w:left="2735" w:hanging="528"/>
      </w:pPr>
      <w:rPr>
        <w:rFonts w:hint="eastAsia"/>
      </w:rPr>
    </w:lvl>
  </w:abstractNum>
  <w:abstractNum w:abstractNumId="4">
    <w:nsid w:val="53982C41"/>
    <w:multiLevelType w:val="hybridMultilevel"/>
    <w:tmpl w:val="E2FC9EB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6FD6706"/>
    <w:multiLevelType w:val="hybridMultilevel"/>
    <w:tmpl w:val="A1F6D8FE"/>
    <w:lvl w:ilvl="0" w:tplc="9F22530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4"/>
  </w:num>
  <w:num w:numId="3">
    <w:abstractNumId w:val="3"/>
  </w:num>
  <w:num w:numId="4">
    <w:abstractNumId w:val="2"/>
  </w:num>
  <w:num w:numId="5">
    <w:abstractNumId w:val="5"/>
  </w:num>
  <w:num w:numId="6">
    <w:abstractNumId w:val="3"/>
  </w:num>
  <w:num w:numId="7">
    <w:abstractNumId w:val="3"/>
  </w:num>
  <w:num w:numId="8">
    <w:abstractNumId w:val="3"/>
  </w:num>
  <w:num w:numId="9">
    <w:abstractNumId w:val="3"/>
  </w:num>
  <w:num w:numId="10">
    <w:abstractNumId w:val="3"/>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A1F0261"/>
    <w:rsid w:val="000B24A1"/>
    <w:rsid w:val="000E4044"/>
    <w:rsid w:val="002F6CF5"/>
    <w:rsid w:val="003A4316"/>
    <w:rsid w:val="0045106F"/>
    <w:rsid w:val="00573888"/>
    <w:rsid w:val="005D5FB1"/>
    <w:rsid w:val="00791CEA"/>
    <w:rsid w:val="00954CBF"/>
    <w:rsid w:val="0095775B"/>
    <w:rsid w:val="00A00520"/>
    <w:rsid w:val="00A3598C"/>
    <w:rsid w:val="00A56CBE"/>
    <w:rsid w:val="00B96BF9"/>
    <w:rsid w:val="00BF6655"/>
    <w:rsid w:val="00C3316C"/>
    <w:rsid w:val="00D12A60"/>
    <w:rsid w:val="00D80B1B"/>
    <w:rsid w:val="00DD27A2"/>
    <w:rsid w:val="00DD509A"/>
    <w:rsid w:val="00E00E7D"/>
    <w:rsid w:val="00E55930"/>
    <w:rsid w:val="6A1F02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E55930"/>
    <w:pPr>
      <w:widowControl w:val="0"/>
      <w:jc w:val="both"/>
    </w:pPr>
    <w:rPr>
      <w:rFonts w:ascii="Calibri" w:eastAsia="宋体" w:hAnsi="Calibri" w:cs="Times New Roman"/>
      <w:kern w:val="2"/>
      <w:sz w:val="21"/>
      <w:szCs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rsid w:val="00DD27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rsid w:val="00DD27A2"/>
    <w:rPr>
      <w:rFonts w:ascii="Calibri" w:eastAsia="宋体" w:hAnsi="Calibri" w:cs="Times New Roman"/>
      <w:kern w:val="2"/>
      <w:sz w:val="18"/>
      <w:szCs w:val="18"/>
    </w:rPr>
  </w:style>
  <w:style w:type="paragraph" w:styleId="a8">
    <w:name w:val="footer"/>
    <w:basedOn w:val="a3"/>
    <w:link w:val="Char0"/>
    <w:uiPriority w:val="99"/>
    <w:rsid w:val="00DD27A2"/>
    <w:pPr>
      <w:tabs>
        <w:tab w:val="center" w:pos="4153"/>
        <w:tab w:val="right" w:pos="8306"/>
      </w:tabs>
      <w:snapToGrid w:val="0"/>
      <w:jc w:val="left"/>
    </w:pPr>
    <w:rPr>
      <w:sz w:val="18"/>
      <w:szCs w:val="18"/>
    </w:rPr>
  </w:style>
  <w:style w:type="character" w:customStyle="1" w:styleId="Char0">
    <w:name w:val="页脚 Char"/>
    <w:basedOn w:val="a4"/>
    <w:link w:val="a8"/>
    <w:uiPriority w:val="99"/>
    <w:rsid w:val="00DD27A2"/>
    <w:rPr>
      <w:rFonts w:ascii="Calibri" w:eastAsia="宋体" w:hAnsi="Calibri" w:cs="Times New Roman"/>
      <w:kern w:val="2"/>
      <w:sz w:val="18"/>
      <w:szCs w:val="18"/>
    </w:rPr>
  </w:style>
  <w:style w:type="paragraph" w:customStyle="1" w:styleId="a9">
    <w:name w:val="段"/>
    <w:link w:val="Char1"/>
    <w:rsid w:val="00DD509A"/>
    <w:pPr>
      <w:tabs>
        <w:tab w:val="center" w:pos="4201"/>
        <w:tab w:val="right" w:leader="dot" w:pos="9298"/>
      </w:tabs>
      <w:autoSpaceDE w:val="0"/>
      <w:autoSpaceDN w:val="0"/>
      <w:ind w:firstLineChars="200" w:firstLine="420"/>
      <w:jc w:val="both"/>
    </w:pPr>
    <w:rPr>
      <w:rFonts w:ascii="宋体" w:eastAsia="宋体" w:hAnsi="Times New Roman" w:cs="Times New Roman"/>
      <w:noProof/>
      <w:sz w:val="21"/>
    </w:rPr>
  </w:style>
  <w:style w:type="character" w:customStyle="1" w:styleId="Char1">
    <w:name w:val="段 Char"/>
    <w:basedOn w:val="a4"/>
    <w:link w:val="a9"/>
    <w:rsid w:val="00DD509A"/>
    <w:rPr>
      <w:rFonts w:ascii="宋体" w:eastAsia="宋体" w:hAnsi="Times New Roman" w:cs="Times New Roman"/>
      <w:noProof/>
      <w:sz w:val="21"/>
    </w:rPr>
  </w:style>
  <w:style w:type="paragraph" w:styleId="aa">
    <w:name w:val="List Paragraph"/>
    <w:basedOn w:val="a3"/>
    <w:uiPriority w:val="34"/>
    <w:qFormat/>
    <w:rsid w:val="00DD509A"/>
    <w:pPr>
      <w:ind w:firstLineChars="200" w:firstLine="420"/>
    </w:pPr>
    <w:rPr>
      <w:rFonts w:asciiTheme="minorHAnsi" w:eastAsiaTheme="minorEastAsia" w:hAnsiTheme="minorHAnsi" w:cstheme="minorBidi"/>
      <w:szCs w:val="22"/>
    </w:rPr>
  </w:style>
  <w:style w:type="paragraph" w:customStyle="1" w:styleId="a0">
    <w:name w:val="列项——（一级）"/>
    <w:rsid w:val="0045106F"/>
    <w:pPr>
      <w:widowControl w:val="0"/>
      <w:numPr>
        <w:numId w:val="3"/>
      </w:numPr>
      <w:jc w:val="both"/>
    </w:pPr>
    <w:rPr>
      <w:rFonts w:ascii="宋体" w:eastAsia="宋体" w:hAnsi="Times New Roman" w:cs="Times New Roman"/>
      <w:sz w:val="21"/>
    </w:rPr>
  </w:style>
  <w:style w:type="paragraph" w:customStyle="1" w:styleId="a1">
    <w:name w:val="列项●（二级）"/>
    <w:rsid w:val="0045106F"/>
    <w:pPr>
      <w:numPr>
        <w:ilvl w:val="1"/>
        <w:numId w:val="3"/>
      </w:numPr>
      <w:tabs>
        <w:tab w:val="left" w:pos="840"/>
      </w:tabs>
      <w:jc w:val="both"/>
    </w:pPr>
    <w:rPr>
      <w:rFonts w:ascii="宋体" w:eastAsia="宋体" w:hAnsi="Times New Roman" w:cs="Times New Roman"/>
      <w:sz w:val="21"/>
    </w:rPr>
  </w:style>
  <w:style w:type="paragraph" w:customStyle="1" w:styleId="a2">
    <w:name w:val="列项◆（三级）"/>
    <w:basedOn w:val="a3"/>
    <w:rsid w:val="0045106F"/>
    <w:pPr>
      <w:numPr>
        <w:ilvl w:val="2"/>
        <w:numId w:val="3"/>
      </w:numPr>
    </w:pPr>
    <w:rPr>
      <w:rFonts w:ascii="宋体" w:hAnsi="Times New Roman"/>
      <w:szCs w:val="21"/>
    </w:rPr>
  </w:style>
  <w:style w:type="paragraph" w:customStyle="1" w:styleId="a">
    <w:name w:val="注×："/>
    <w:rsid w:val="0095775B"/>
    <w:pPr>
      <w:widowControl w:val="0"/>
      <w:numPr>
        <w:numId w:val="12"/>
      </w:numPr>
      <w:autoSpaceDE w:val="0"/>
      <w:autoSpaceDN w:val="0"/>
      <w:jc w:val="both"/>
    </w:pPr>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481</Words>
  <Characters>2744</Characters>
  <Application>Microsoft Office Word</Application>
  <DocSecurity>0</DocSecurity>
  <Lines>22</Lines>
  <Paragraphs>6</Paragraphs>
  <ScaleCrop>false</ScaleCrop>
  <Company>婺源县茶业局</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大笨龟</dc:creator>
  <cp:lastModifiedBy>caicai</cp:lastModifiedBy>
  <cp:revision>8</cp:revision>
  <dcterms:created xsi:type="dcterms:W3CDTF">2018-02-08T07:55:00Z</dcterms:created>
  <dcterms:modified xsi:type="dcterms:W3CDTF">2018-04-11T09:03:00Z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2052-10.1.0.7210</vt:lpwstr>
  </property>
</Properties>
</file>