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b"/>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b"/>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E23861" w:rsidRPr="00672BFD">
              <w:rPr>
                <w:rFonts w:ascii="黑体" w:eastAsia="黑体" w:hAnsi="黑体"/>
                <w:sz w:val="21"/>
                <w:szCs w:val="21"/>
              </w:rPr>
            </w:r>
            <w:r w:rsidRPr="00672BFD">
              <w:rPr>
                <w:rFonts w:ascii="黑体" w:eastAsia="黑体" w:hAnsi="黑体"/>
                <w:sz w:val="21"/>
                <w:szCs w:val="21"/>
              </w:rPr>
              <w:fldChar w:fldCharType="separate"/>
            </w:r>
            <w:r w:rsidR="00E23861">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E23861">
                  <w:pPr>
                    <w:pStyle w:val="affff7"/>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23861">
                    <w:t>JGE</w:t>
                  </w:r>
                  <w:r w:rsidR="009C3257">
                    <w:fldChar w:fldCharType="end"/>
                  </w:r>
                  <w:bookmarkEnd w:id="1"/>
                </w:p>
              </w:tc>
            </w:tr>
          </w:tbl>
          <w:p w:rsidR="00FB231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8"/>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E23861" w:rsidRPr="001A4CF3">
        <w:rPr>
          <w:rFonts w:ascii="黑体" w:eastAsia="黑体"/>
          <w:b w:val="0"/>
          <w:w w:val="100"/>
          <w:sz w:val="48"/>
        </w:rPr>
      </w:r>
      <w:r w:rsidRPr="001A4CF3">
        <w:rPr>
          <w:rFonts w:ascii="黑体" w:eastAsia="黑体"/>
          <w:b w:val="0"/>
          <w:w w:val="100"/>
          <w:sz w:val="48"/>
        </w:rPr>
        <w:fldChar w:fldCharType="separate"/>
      </w:r>
      <w:r w:rsidR="00E23861">
        <w:rPr>
          <w:rFonts w:ascii="黑体" w:eastAsia="黑体" w:hint="eastAsia"/>
          <w:b w:val="0"/>
          <w:w w:val="100"/>
          <w:sz w:val="48"/>
        </w:rPr>
        <w:t>江西绿色</w:t>
      </w:r>
      <w:r w:rsidR="00E23861">
        <w:rPr>
          <w:rFonts w:ascii="黑体" w:eastAsia="黑体"/>
          <w:b w:val="0"/>
          <w:w w:val="100"/>
          <w:sz w:val="48"/>
        </w:rPr>
        <w:t>生态品牌建设促进会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23861">
        <w:t>JGE</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23861">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E23861">
        <w:t>2023</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97F2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8"/>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23861">
        <w:rPr>
          <w:rFonts w:hint="eastAsia"/>
        </w:rPr>
        <w:t>江西绿色</w:t>
      </w:r>
      <w:r w:rsidR="00E23861">
        <w:t>生态</w:t>
      </w:r>
      <w:r w:rsidR="00E23861">
        <w:rPr>
          <w:rFonts w:hint="eastAsia"/>
        </w:rPr>
        <w:t xml:space="preserve"> 绝缘子</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E23861">
        <w:rPr>
          <w:noProof/>
          <w:sz w:val="24"/>
          <w:szCs w:val="28"/>
        </w:rPr>
      </w:r>
      <w:r w:rsidR="00FD71C0">
        <w:rPr>
          <w:noProof/>
          <w:sz w:val="24"/>
          <w:szCs w:val="28"/>
        </w:rPr>
        <w:fldChar w:fldCharType="separate"/>
      </w:r>
      <w:r>
        <w:rPr>
          <w:noProof/>
          <w:sz w:val="24"/>
          <w:szCs w:val="28"/>
        </w:rPr>
        <w:fldChar w:fldCharType="end"/>
      </w:r>
      <w:bookmarkEnd w:id="11"/>
    </w:p>
    <w:p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FD71C0">
        <w:rPr>
          <w:b/>
          <w:noProof/>
          <w:sz w:val="21"/>
          <w:szCs w:val="28"/>
        </w:rPr>
      </w:r>
      <w:r w:rsidR="00FD71C0">
        <w:rPr>
          <w:b/>
          <w:noProof/>
          <w:sz w:val="21"/>
          <w:szCs w:val="28"/>
        </w:rPr>
        <w:fldChar w:fldCharType="separate"/>
      </w:r>
      <w:r w:rsidRPr="00A6537A">
        <w:rPr>
          <w:b/>
          <w:noProof/>
          <w:sz w:val="21"/>
          <w:szCs w:val="28"/>
        </w:rPr>
        <w:fldChar w:fldCharType="end"/>
      </w:r>
      <w:bookmarkEnd w:id="13"/>
    </w:p>
    <w:p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6"/>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E23861" w:rsidRPr="004C7E8B">
        <w:rPr>
          <w:rFonts w:hAnsi="黑体"/>
          <w:w w:val="100"/>
          <w:sz w:val="28"/>
        </w:rPr>
      </w:r>
      <w:r w:rsidRPr="004C7E8B">
        <w:rPr>
          <w:rFonts w:hAnsi="黑体"/>
          <w:w w:val="100"/>
          <w:sz w:val="28"/>
        </w:rPr>
        <w:fldChar w:fldCharType="separate"/>
      </w:r>
      <w:r w:rsidR="00E23861">
        <w:rPr>
          <w:rFonts w:hAnsi="黑体" w:hint="eastAsia"/>
          <w:w w:val="100"/>
          <w:sz w:val="28"/>
        </w:rPr>
        <w:t>江西绿色生态</w:t>
      </w:r>
      <w:r w:rsidR="00E23861">
        <w:rPr>
          <w:rFonts w:hAnsi="黑体"/>
          <w:w w:val="100"/>
          <w:sz w:val="28"/>
        </w:rPr>
        <w:t>品牌建设促进会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D3A9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E23861" w:rsidRDefault="00E23861" w:rsidP="00E23861">
      <w:pPr>
        <w:pStyle w:val="a8"/>
        <w:spacing w:before="900" w:after="360"/>
      </w:pPr>
      <w:bookmarkStart w:id="21" w:name="BookMark2"/>
      <w:r w:rsidRPr="00E23861">
        <w:rPr>
          <w:spacing w:val="320"/>
        </w:rPr>
        <w:lastRenderedPageBreak/>
        <w:t>前</w:t>
      </w:r>
      <w:r>
        <w:t>言</w:t>
      </w:r>
    </w:p>
    <w:p w:rsidR="00E23861" w:rsidRDefault="00E23861" w:rsidP="00E23861">
      <w:pPr>
        <w:pStyle w:val="affffd"/>
        <w:ind w:firstLine="420"/>
      </w:pPr>
      <w:r>
        <w:rPr>
          <w:rFonts w:hint="eastAsia"/>
        </w:rPr>
        <w:t>本文件按照GB/T 1.1—2020《标准化工作导则  第1部分：标准化文件的结构和起草规则》的规定起草。</w:t>
      </w:r>
    </w:p>
    <w:p w:rsidR="00E23861" w:rsidRDefault="00E23861" w:rsidP="00E23861">
      <w:pPr>
        <w:pStyle w:val="affffd"/>
        <w:ind w:firstLine="420"/>
      </w:pPr>
      <w:r>
        <w:t>请注意本文件的某些内容可能涉及专利。本文件的发布机构不承担识别这些专利的责任。</w:t>
      </w:r>
    </w:p>
    <w:p w:rsidR="00E23861" w:rsidRDefault="00E23861" w:rsidP="00E23861">
      <w:pPr>
        <w:pStyle w:val="affffd"/>
        <w:ind w:firstLine="420"/>
      </w:pPr>
      <w:r>
        <w:t>本文件由江西绿色生态品牌建设促进会提出并归口。</w:t>
      </w:r>
    </w:p>
    <w:p w:rsidR="00E23861" w:rsidRDefault="00E23861" w:rsidP="00E23861">
      <w:pPr>
        <w:pStyle w:val="affffd"/>
        <w:ind w:firstLine="420"/>
      </w:pPr>
      <w:r>
        <w:t>本文件起草单位：江西省电瓷商会、芦溪县市场监督管理局、萍乡强盛电瓷制造有限公司、江西高强电瓷集团有限公司、萍乡华通电瓷制造有限公司、中材江西电瓷电气有限公司、江西百新电瓷电气有限公司、萍乡市旭华电瓷电器制造有限公司、江西省质量和标准化研究院。</w:t>
      </w:r>
    </w:p>
    <w:p w:rsidR="00E23861" w:rsidRDefault="00E23861" w:rsidP="00E23861">
      <w:pPr>
        <w:pStyle w:val="affffd"/>
        <w:ind w:firstLine="420"/>
      </w:pPr>
      <w:r>
        <w:t>本文件主要起草人：谢锡群、</w:t>
      </w:r>
      <w:r w:rsidR="00D83442">
        <w:rPr>
          <w:rFonts w:hint="eastAsia"/>
        </w:rPr>
        <w:t>陈</w:t>
      </w:r>
      <w:r w:rsidR="00D83442">
        <w:t>启军、</w:t>
      </w:r>
      <w:r w:rsidR="00D83442">
        <w:rPr>
          <w:rFonts w:hint="eastAsia"/>
        </w:rPr>
        <w:t>刘</w:t>
      </w:r>
      <w:r w:rsidR="00D83442">
        <w:t>云</w:t>
      </w:r>
      <w:r w:rsidR="00D83442">
        <w:rPr>
          <w:rFonts w:hint="eastAsia"/>
        </w:rPr>
        <w:t>华、黄汉弘</w:t>
      </w:r>
      <w:r>
        <w:t>、魏波、陈亚茹。</w:t>
      </w:r>
    </w:p>
    <w:p w:rsidR="00E23861" w:rsidRDefault="00E23861" w:rsidP="00E23861">
      <w:pPr>
        <w:pStyle w:val="affffd"/>
        <w:ind w:firstLine="420"/>
      </w:pPr>
    </w:p>
    <w:p w:rsidR="00E23861" w:rsidRPr="00D83442" w:rsidRDefault="00E23861" w:rsidP="00E23861">
      <w:pPr>
        <w:pStyle w:val="affffd"/>
        <w:ind w:firstLine="420"/>
        <w:sectPr w:rsidR="00E23861" w:rsidRPr="00D83442" w:rsidSect="00E23861">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p>
    <w:p w:rsidR="00E23861" w:rsidRDefault="00E23861" w:rsidP="00E23861">
      <w:pPr>
        <w:pStyle w:val="a8"/>
        <w:spacing w:after="360"/>
      </w:pPr>
      <w:bookmarkStart w:id="22" w:name="BookMark3"/>
      <w:bookmarkEnd w:id="21"/>
      <w:r w:rsidRPr="00E23861">
        <w:rPr>
          <w:spacing w:val="320"/>
        </w:rPr>
        <w:lastRenderedPageBreak/>
        <w:t>引</w:t>
      </w:r>
      <w:r>
        <w:t>言</w:t>
      </w:r>
    </w:p>
    <w:p w:rsidR="00E23861" w:rsidRDefault="00E23861" w:rsidP="00E23861">
      <w:pPr>
        <w:pStyle w:val="affffd"/>
        <w:ind w:firstLine="420"/>
      </w:pPr>
      <w:r w:rsidRPr="00E23861">
        <w:rPr>
          <w:rFonts w:hAnsi="宋体"/>
        </w:rPr>
        <w:t>“江西绿色生态 绝缘子”</w:t>
      </w:r>
      <w:r>
        <w:t>指标水平说明:</w:t>
      </w:r>
    </w:p>
    <w:p w:rsidR="00E23861" w:rsidRDefault="00E23861" w:rsidP="00E23861">
      <w:pPr>
        <w:pStyle w:val="af3"/>
        <w:numPr>
          <w:ilvl w:val="0"/>
          <w:numId w:val="32"/>
        </w:numPr>
        <w:ind w:hanging="425"/>
      </w:pPr>
      <w:r>
        <w:t>在规定的试验条件下，产品的规定破坏负荷在国家标准规定的基础上提高20%。</w:t>
      </w:r>
    </w:p>
    <w:p w:rsidR="00E23861" w:rsidRDefault="00E23861" w:rsidP="00E23861">
      <w:pPr>
        <w:pStyle w:val="affffd"/>
        <w:ind w:firstLine="420"/>
      </w:pPr>
    </w:p>
    <w:p w:rsidR="00E23861" w:rsidRDefault="00E23861" w:rsidP="00E23861">
      <w:pPr>
        <w:pStyle w:val="affffd"/>
        <w:ind w:firstLine="420"/>
      </w:pPr>
    </w:p>
    <w:p w:rsidR="00E23861" w:rsidRPr="00E23861" w:rsidRDefault="00E23861" w:rsidP="00E23861">
      <w:pPr>
        <w:pStyle w:val="affffd"/>
        <w:ind w:firstLine="420"/>
        <w:sectPr w:rsidR="00E23861" w:rsidRPr="00E23861" w:rsidSect="00E2386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34568898F8B443C8D81F974063A0B89"/>
        </w:placeholder>
      </w:sdtPr>
      <w:sdtEndPr/>
      <w:sdtContent>
        <w:bookmarkStart w:id="24" w:name="NEW_STAND_NAME" w:displacedByCustomXml="prev"/>
        <w:p w:rsidR="00F26B7E" w:rsidRPr="00F26B7E" w:rsidRDefault="00E23861" w:rsidP="00E23861">
          <w:pPr>
            <w:pStyle w:val="afffffffff9"/>
            <w:spacing w:beforeLines="100" w:before="240" w:afterLines="220" w:after="528"/>
          </w:pPr>
          <w:r>
            <w:rPr>
              <w:rFonts w:hint="eastAsia"/>
            </w:rPr>
            <w:t>江西绿色生态</w:t>
          </w:r>
          <w:r>
            <w:t xml:space="preserve"> 绝缘子</w:t>
          </w:r>
        </w:p>
      </w:sdtContent>
    </w:sdt>
    <w:bookmarkEnd w:id="24" w:displacedByCustomXml="prev"/>
    <w:p w:rsidR="00E2552F" w:rsidRDefault="00E2552F" w:rsidP="00A77CCB">
      <w:pPr>
        <w:pStyle w:val="affd"/>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r>
        <w:rPr>
          <w:rFonts w:hint="eastAsia"/>
        </w:rPr>
        <w:t>范围</w:t>
      </w:r>
      <w:bookmarkEnd w:id="25"/>
      <w:bookmarkEnd w:id="26"/>
      <w:bookmarkEnd w:id="27"/>
      <w:bookmarkEnd w:id="28"/>
      <w:bookmarkEnd w:id="29"/>
      <w:bookmarkEnd w:id="30"/>
      <w:bookmarkEnd w:id="31"/>
      <w:bookmarkEnd w:id="32"/>
      <w:bookmarkEnd w:id="33"/>
    </w:p>
    <w:p w:rsidR="00E23861" w:rsidRDefault="00E23861" w:rsidP="00E23861">
      <w:pPr>
        <w:pStyle w:val="affffd"/>
        <w:ind w:firstLine="420"/>
        <w:rPr>
          <w:rFonts w:hint="eastAsia"/>
        </w:rPr>
      </w:pPr>
      <w:bookmarkStart w:id="34" w:name="_Toc17233326"/>
      <w:bookmarkStart w:id="35" w:name="_Toc17233334"/>
      <w:bookmarkStart w:id="36" w:name="_Toc24884212"/>
      <w:bookmarkStart w:id="37" w:name="_Toc24884219"/>
      <w:bookmarkStart w:id="38" w:name="_Toc26648466"/>
      <w:r>
        <w:rPr>
          <w:rFonts w:hint="eastAsia"/>
        </w:rPr>
        <w:t>本文件规定了“江西绿色生态 绝缘子”的</w:t>
      </w:r>
      <w:r>
        <w:rPr>
          <w:rFonts w:hint="eastAsia"/>
        </w:rPr>
        <w:t>分类、</w:t>
      </w:r>
      <w:r>
        <w:rPr>
          <w:rFonts w:hint="eastAsia"/>
        </w:rPr>
        <w:t>基本要求、评价指标和品牌互认。</w:t>
      </w:r>
    </w:p>
    <w:p w:rsidR="008B0C9C" w:rsidRDefault="00E23861" w:rsidP="00E23861">
      <w:pPr>
        <w:pStyle w:val="affffd"/>
        <w:ind w:firstLine="420"/>
      </w:pPr>
      <w:r>
        <w:rPr>
          <w:rFonts w:hint="eastAsia"/>
        </w:rPr>
        <w:t>本文件适用于绝缘子产品申请“江西绿色生态”评价或认证活动。</w:t>
      </w:r>
    </w:p>
    <w:p w:rsidR="00E2552F" w:rsidRDefault="00E2552F" w:rsidP="00A77CCB">
      <w:pPr>
        <w:pStyle w:val="affd"/>
        <w:spacing w:before="240" w:after="240"/>
      </w:pPr>
      <w:bookmarkStart w:id="39" w:name="_Toc26718931"/>
      <w:bookmarkStart w:id="40" w:name="_Toc26986531"/>
      <w:bookmarkStart w:id="41" w:name="_Toc26986772"/>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1A68DCDCB9D1440DA9A419FA36D6D7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E23861" w:rsidP="008A57E6">
          <w:pPr>
            <w:pStyle w:val="a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23861" w:rsidRDefault="00E23861" w:rsidP="00E23861">
      <w:pPr>
        <w:pStyle w:val="affffd"/>
        <w:ind w:firstLine="420"/>
        <w:rPr>
          <w:rFonts w:hAnsi="宋体"/>
        </w:rPr>
      </w:pPr>
      <w:r>
        <w:rPr>
          <w:rFonts w:hAnsi="宋体"/>
        </w:rPr>
        <w:t>GBZ 2.1  工作场所有害因素职业接触限值 第1部门：化学有害因素</w:t>
      </w:r>
    </w:p>
    <w:p w:rsidR="00E23861" w:rsidRDefault="00E23861" w:rsidP="00E23861">
      <w:pPr>
        <w:pStyle w:val="affffd"/>
        <w:ind w:firstLine="420"/>
        <w:rPr>
          <w:rFonts w:hAnsi="宋体"/>
        </w:rPr>
      </w:pPr>
      <w:r>
        <w:rPr>
          <w:rFonts w:hAnsi="宋体"/>
        </w:rPr>
        <w:t>GBZ 159  工作场所空气中有害物质监测的采样规范</w:t>
      </w:r>
    </w:p>
    <w:p w:rsidR="00E23861" w:rsidRDefault="00E23861" w:rsidP="00E23861">
      <w:pPr>
        <w:pStyle w:val="affffd"/>
        <w:ind w:firstLine="420"/>
        <w:rPr>
          <w:rFonts w:hAnsi="宋体"/>
        </w:rPr>
      </w:pPr>
      <w:r>
        <w:rPr>
          <w:rFonts w:hAnsi="宋体"/>
        </w:rPr>
        <w:t>GBZ/T 160（所有部分）  工作场所空气有害物质测定</w:t>
      </w:r>
    </w:p>
    <w:p w:rsidR="00E23861" w:rsidRDefault="00E23861" w:rsidP="00E23861">
      <w:pPr>
        <w:pStyle w:val="affffd"/>
        <w:ind w:firstLine="420"/>
        <w:rPr>
          <w:rFonts w:hAnsi="宋体"/>
        </w:rPr>
      </w:pPr>
      <w:r>
        <w:rPr>
          <w:rFonts w:hAnsi="宋体"/>
        </w:rPr>
        <w:t>GBZ/T 192.2  工作场所空气中粉尘测定 第2部分：呼吸性粉尘浓度</w:t>
      </w:r>
    </w:p>
    <w:p w:rsidR="00E23861" w:rsidRDefault="00E23861" w:rsidP="00E23861">
      <w:pPr>
        <w:pStyle w:val="affffd"/>
        <w:ind w:firstLine="420"/>
        <w:rPr>
          <w:rFonts w:hAnsi="宋体"/>
        </w:rPr>
      </w:pPr>
      <w:r>
        <w:rPr>
          <w:rFonts w:hAnsi="宋体"/>
        </w:rPr>
        <w:t>GB/T 1001.1  标称电压高于1000V的架空线路绝缘子 第1部分：交流系统用瓷或玻璃绝缘子元件 定义、试验方法和判定准则（IEC 60383-1:1993，MOD）</w:t>
      </w:r>
    </w:p>
    <w:p w:rsidR="00E23861" w:rsidRDefault="00E23861" w:rsidP="00E23861">
      <w:pPr>
        <w:pStyle w:val="affffd"/>
        <w:ind w:firstLine="420"/>
        <w:rPr>
          <w:rFonts w:hAnsi="宋体"/>
        </w:rPr>
      </w:pPr>
      <w:r>
        <w:rPr>
          <w:rFonts w:hAnsi="宋体"/>
        </w:rPr>
        <w:t>GB 8411.1  陶瓷和玻璃绝缘材料 第1部分：定义和分类（GB/T 8411.1-2008，IEC 60672-1:1995，MOD）</w:t>
      </w:r>
    </w:p>
    <w:p w:rsidR="00E23861" w:rsidRPr="00A66966" w:rsidRDefault="00E23861" w:rsidP="00E23861">
      <w:pPr>
        <w:pStyle w:val="affffd"/>
        <w:ind w:firstLine="420"/>
        <w:rPr>
          <w:rFonts w:hAnsi="宋体"/>
        </w:rPr>
      </w:pPr>
      <w:r>
        <w:rPr>
          <w:rFonts w:hAnsi="宋体"/>
        </w:rPr>
        <w:t>GB 8411.3  陶瓷和玻璃绝缘材料 第3部分：材料性能（GB/T 8411.3-2009，IEC 60672-3:1997，MOD）</w:t>
      </w:r>
    </w:p>
    <w:p w:rsidR="00E23861" w:rsidRDefault="00E23861" w:rsidP="00E23861">
      <w:pPr>
        <w:pStyle w:val="affffd"/>
        <w:ind w:firstLine="420"/>
      </w:pPr>
      <w:r>
        <w:rPr>
          <w:rFonts w:hAnsi="宋体"/>
        </w:rPr>
        <w:t>GB 8978  污水综合排放标准</w:t>
      </w:r>
    </w:p>
    <w:p w:rsidR="00E23861" w:rsidRDefault="00E23861" w:rsidP="00E23861">
      <w:pPr>
        <w:pStyle w:val="affffd"/>
        <w:ind w:firstLine="420"/>
      </w:pPr>
      <w:r>
        <w:rPr>
          <w:rFonts w:hAnsi="宋体"/>
        </w:rPr>
        <w:t>GB 12348  工业企业厂界环境噪声排放标准</w:t>
      </w:r>
    </w:p>
    <w:p w:rsidR="00E23861" w:rsidRDefault="00E23861" w:rsidP="00E23861">
      <w:pPr>
        <w:pStyle w:val="affffd"/>
        <w:ind w:firstLine="420"/>
        <w:rPr>
          <w:rFonts w:hAnsi="宋体"/>
        </w:rPr>
      </w:pPr>
      <w:r>
        <w:rPr>
          <w:rFonts w:hAnsi="宋体"/>
        </w:rPr>
        <w:t>GB 13271  锅炉大气污染物排放标准</w:t>
      </w:r>
    </w:p>
    <w:p w:rsidR="00E23861" w:rsidRDefault="00E23861" w:rsidP="00E23861">
      <w:pPr>
        <w:pStyle w:val="affffd"/>
        <w:ind w:firstLine="420"/>
      </w:pPr>
      <w:r>
        <w:rPr>
          <w:rFonts w:hAnsi="宋体"/>
        </w:rPr>
        <w:t>GB 14554  恶臭污染物排放标准</w:t>
      </w:r>
    </w:p>
    <w:p w:rsidR="00E23861" w:rsidRDefault="00E23861" w:rsidP="00E23861">
      <w:pPr>
        <w:pStyle w:val="affffd"/>
        <w:ind w:firstLine="420"/>
      </w:pPr>
      <w:r>
        <w:rPr>
          <w:rFonts w:hAnsi="宋体"/>
        </w:rPr>
        <w:t>GB 16297  大气污染物综合排放标准</w:t>
      </w:r>
    </w:p>
    <w:p w:rsidR="00E23861" w:rsidRDefault="00E23861" w:rsidP="00E23861">
      <w:pPr>
        <w:pStyle w:val="affffd"/>
        <w:ind w:firstLine="420"/>
      </w:pPr>
      <w:r>
        <w:rPr>
          <w:rFonts w:hAnsi="宋体"/>
        </w:rPr>
        <w:t>GB 17167  用能单位能源计量器具配备和管理通则</w:t>
      </w:r>
    </w:p>
    <w:p w:rsidR="00E23861" w:rsidRDefault="00E23861" w:rsidP="00E23861">
      <w:pPr>
        <w:pStyle w:val="affffd"/>
        <w:ind w:firstLine="420"/>
      </w:pPr>
      <w:r>
        <w:rPr>
          <w:rFonts w:hAnsi="宋体"/>
        </w:rPr>
        <w:t>GB 18597  危险废物贮存污染控制标准</w:t>
      </w:r>
    </w:p>
    <w:p w:rsidR="00E23861" w:rsidRDefault="00E23861" w:rsidP="00E23861">
      <w:pPr>
        <w:pStyle w:val="affffd"/>
        <w:ind w:firstLine="420"/>
        <w:rPr>
          <w:rFonts w:hAnsi="宋体"/>
        </w:rPr>
      </w:pPr>
      <w:r>
        <w:rPr>
          <w:rFonts w:hAnsi="宋体"/>
        </w:rPr>
        <w:t>GB 18599  一般工业固体废弃物贮存和填埋污染控制标准</w:t>
      </w:r>
    </w:p>
    <w:p w:rsidR="00E23861" w:rsidRDefault="00E23861" w:rsidP="00E23861">
      <w:pPr>
        <w:pStyle w:val="affffd"/>
        <w:ind w:firstLine="420"/>
        <w:rPr>
          <w:rFonts w:hAnsi="宋体"/>
        </w:rPr>
      </w:pPr>
      <w:r>
        <w:rPr>
          <w:rFonts w:hAnsi="宋体"/>
        </w:rPr>
        <w:t>GB/T 19001  质量管理体系 要求</w:t>
      </w:r>
    </w:p>
    <w:p w:rsidR="00E23861" w:rsidRDefault="00E23861" w:rsidP="00E23861">
      <w:pPr>
        <w:pStyle w:val="affffd"/>
        <w:ind w:firstLine="420"/>
        <w:rPr>
          <w:rFonts w:hAnsi="宋体"/>
        </w:rPr>
      </w:pPr>
      <w:r>
        <w:rPr>
          <w:rFonts w:hAnsi="宋体"/>
        </w:rPr>
        <w:t>GB/T 21206  线路柱式绝缘子特性</w:t>
      </w:r>
    </w:p>
    <w:p w:rsidR="00E23861" w:rsidRDefault="00E23861" w:rsidP="00E23861">
      <w:pPr>
        <w:pStyle w:val="affffd"/>
        <w:ind w:firstLine="420"/>
        <w:rPr>
          <w:rFonts w:hAnsi="宋体"/>
        </w:rPr>
      </w:pPr>
      <w:r>
        <w:rPr>
          <w:rFonts w:hAnsi="宋体"/>
        </w:rPr>
        <w:t>GB/T 23331  能源管理体系 要求及使用指南</w:t>
      </w:r>
    </w:p>
    <w:p w:rsidR="00E23861" w:rsidRDefault="00E23861" w:rsidP="00E23861">
      <w:pPr>
        <w:pStyle w:val="affffd"/>
        <w:ind w:firstLine="420"/>
      </w:pPr>
      <w:r>
        <w:rPr>
          <w:rFonts w:hAnsi="宋体"/>
        </w:rPr>
        <w:t>GB/T 24001  环境管理体系 要求及使用指南</w:t>
      </w:r>
    </w:p>
    <w:p w:rsidR="00E23861" w:rsidRDefault="00E23861" w:rsidP="00E23861">
      <w:pPr>
        <w:pStyle w:val="affffd"/>
        <w:ind w:firstLine="420"/>
        <w:rPr>
          <w:rFonts w:hAnsi="宋体"/>
        </w:rPr>
      </w:pPr>
      <w:r>
        <w:rPr>
          <w:rFonts w:hAnsi="宋体"/>
        </w:rPr>
        <w:t>GB/T 24256  产品生态设计通则</w:t>
      </w:r>
    </w:p>
    <w:p w:rsidR="00E23861" w:rsidRDefault="00E23861" w:rsidP="00E23861">
      <w:pPr>
        <w:pStyle w:val="affffd"/>
        <w:ind w:firstLine="420"/>
        <w:rPr>
          <w:rFonts w:hAnsi="宋体"/>
        </w:rPr>
      </w:pPr>
      <w:r>
        <w:rPr>
          <w:rFonts w:hAnsi="宋体"/>
        </w:rPr>
        <w:t>GB/T 28747  资源循环利用产品评价指标体系编制通则</w:t>
      </w:r>
    </w:p>
    <w:p w:rsidR="00E23861" w:rsidRDefault="00E23861" w:rsidP="00E23861">
      <w:pPr>
        <w:pStyle w:val="affffd"/>
        <w:ind w:firstLine="420"/>
        <w:rPr>
          <w:rFonts w:hAnsi="宋体"/>
        </w:rPr>
      </w:pPr>
      <w:r>
        <w:rPr>
          <w:rFonts w:hAnsi="宋体"/>
        </w:rPr>
        <w:t>GB/T 29115  工业企业节约原材料评价导则</w:t>
      </w:r>
    </w:p>
    <w:p w:rsidR="00E23861" w:rsidRDefault="00E23861" w:rsidP="00E23861">
      <w:pPr>
        <w:pStyle w:val="affffd"/>
        <w:ind w:firstLine="420"/>
        <w:rPr>
          <w:rFonts w:hAnsi="宋体"/>
        </w:rPr>
      </w:pPr>
      <w:r>
        <w:rPr>
          <w:rFonts w:hAnsi="宋体"/>
        </w:rPr>
        <w:t>GB/T 2900.8  电工术语 绝缘子（IEC 60050-471:2007，IDT）</w:t>
      </w:r>
    </w:p>
    <w:p w:rsidR="00E23861" w:rsidRDefault="00E23861" w:rsidP="00E23861">
      <w:pPr>
        <w:pStyle w:val="affffd"/>
        <w:ind w:firstLine="420"/>
        <w:rPr>
          <w:rFonts w:hAnsi="宋体"/>
        </w:rPr>
      </w:pPr>
      <w:r>
        <w:rPr>
          <w:rFonts w:hAnsi="宋体"/>
        </w:rPr>
        <w:t>GB/T 33000  企业安全生产标准化基本规范</w:t>
      </w:r>
    </w:p>
    <w:p w:rsidR="00E23861" w:rsidRDefault="00E23861" w:rsidP="00E23861">
      <w:pPr>
        <w:pStyle w:val="affffd"/>
        <w:ind w:firstLine="420"/>
        <w:rPr>
          <w:rFonts w:hAnsi="宋体"/>
        </w:rPr>
      </w:pPr>
      <w:r>
        <w:rPr>
          <w:rFonts w:hAnsi="宋体"/>
        </w:rPr>
        <w:t>GB/T 32161  生态设计产品评价通则</w:t>
      </w:r>
    </w:p>
    <w:p w:rsidR="00E23861" w:rsidRDefault="00E23861" w:rsidP="00E23861">
      <w:pPr>
        <w:pStyle w:val="affffd"/>
        <w:ind w:firstLine="420"/>
        <w:rPr>
          <w:rFonts w:hAnsi="宋体"/>
        </w:rPr>
      </w:pPr>
      <w:r>
        <w:rPr>
          <w:rFonts w:hAnsi="宋体"/>
        </w:rPr>
        <w:t>GB/T 33635  绿色制造 制造业企业绿色供应链管理 导则</w:t>
      </w:r>
    </w:p>
    <w:p w:rsidR="00E23861" w:rsidRDefault="00E23861" w:rsidP="00E23861">
      <w:pPr>
        <w:pStyle w:val="affffd"/>
        <w:ind w:firstLine="420"/>
        <w:rPr>
          <w:rFonts w:hAnsi="宋体"/>
        </w:rPr>
      </w:pPr>
      <w:r>
        <w:rPr>
          <w:rFonts w:hAnsi="宋体"/>
        </w:rPr>
        <w:t>GB 37822  挥发有机物无组织排放控制标准</w:t>
      </w:r>
    </w:p>
    <w:p w:rsidR="00E23861" w:rsidRDefault="00E23861" w:rsidP="00E23861">
      <w:pPr>
        <w:pStyle w:val="affffd"/>
        <w:ind w:firstLine="420"/>
        <w:rPr>
          <w:rFonts w:hAnsi="宋体"/>
        </w:rPr>
      </w:pPr>
      <w:r>
        <w:rPr>
          <w:rFonts w:hAnsi="宋体"/>
        </w:rPr>
        <w:t>GB/T 38702  供应链安全管理体系 实施供应链安全、评估和计划的最佳实践 要求和指南</w:t>
      </w:r>
    </w:p>
    <w:p w:rsidR="00E23861" w:rsidRDefault="00E23861" w:rsidP="00E23861">
      <w:pPr>
        <w:pStyle w:val="affffd"/>
        <w:ind w:firstLine="420"/>
        <w:rPr>
          <w:rFonts w:hAnsi="宋体"/>
        </w:rPr>
      </w:pPr>
      <w:r>
        <w:rPr>
          <w:rFonts w:hAnsi="宋体"/>
        </w:rPr>
        <w:t>GB/T 45001  职业健康安全管理体系 要求及使用指南</w:t>
      </w:r>
    </w:p>
    <w:p w:rsidR="00E23861" w:rsidRDefault="00E23861" w:rsidP="00E23861">
      <w:pPr>
        <w:pStyle w:val="affffd"/>
        <w:ind w:firstLine="420"/>
        <w:rPr>
          <w:rFonts w:hAnsi="宋体"/>
        </w:rPr>
      </w:pPr>
      <w:r>
        <w:rPr>
          <w:rFonts w:hAnsi="宋体"/>
        </w:rPr>
        <w:t>DB36/T 420  江西省工业企业主要产品用水定额</w:t>
      </w:r>
    </w:p>
    <w:p w:rsidR="00E23861" w:rsidRDefault="00E23861" w:rsidP="00E23861">
      <w:pPr>
        <w:pStyle w:val="affffd"/>
        <w:ind w:firstLine="420"/>
        <w:rPr>
          <w:rFonts w:hAnsi="宋体"/>
        </w:rPr>
      </w:pPr>
      <w:r>
        <w:rPr>
          <w:rFonts w:hAnsi="宋体"/>
        </w:rPr>
        <w:t>DB36/T 1138  “江西绿色生态”品牌评价通用要求</w:t>
      </w:r>
    </w:p>
    <w:p w:rsidR="00E23861" w:rsidRPr="00E23861" w:rsidRDefault="00E23861" w:rsidP="00E23861">
      <w:pPr>
        <w:pStyle w:val="affffd"/>
        <w:ind w:firstLine="420"/>
        <w:rPr>
          <w:rFonts w:hAnsi="宋体" w:hint="eastAsia"/>
        </w:rPr>
      </w:pPr>
    </w:p>
    <w:p w:rsidR="00B265BC" w:rsidRPr="00E030F9" w:rsidRDefault="00FD59EB" w:rsidP="00FD59EB">
      <w:pPr>
        <w:pStyle w:val="affd"/>
        <w:spacing w:before="240" w:after="240"/>
      </w:pPr>
      <w:bookmarkStart w:id="43" w:name="_Toc97192966"/>
      <w:r>
        <w:rPr>
          <w:rFonts w:hint="eastAsia"/>
          <w:szCs w:val="21"/>
        </w:rPr>
        <w:lastRenderedPageBreak/>
        <w:t>术语和定义</w:t>
      </w:r>
      <w:bookmarkEnd w:id="43"/>
    </w:p>
    <w:bookmarkStart w:id="44" w:name="_Toc26986532" w:displacedByCustomXml="next"/>
    <w:bookmarkEnd w:id="44" w:displacedByCustomXml="next"/>
    <w:sdt>
      <w:sdtPr>
        <w:id w:val="-1909835108"/>
        <w:placeholder>
          <w:docPart w:val="F2D0DA97A1614DE1A446B47E9501CA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E23861" w:rsidP="00BA263B">
          <w:pPr>
            <w:pStyle w:val="affffd"/>
            <w:ind w:firstLine="420"/>
          </w:pPr>
          <w:r w:rsidRPr="00E23861">
            <w:rPr>
              <w:rFonts w:hint="eastAsia"/>
            </w:rPr>
            <w:t>GB/T 2900.8、GB/T 1001.1、DB36/T 1138</w:t>
          </w:r>
          <w:r w:rsidRPr="00E23861">
            <w:t>界定的以及下列术语和定义适用于本文件。</w:t>
          </w:r>
        </w:p>
      </w:sdtContent>
    </w:sdt>
    <w:p w:rsidR="004B3E93" w:rsidRDefault="00E23861" w:rsidP="00E23861">
      <w:pPr>
        <w:pStyle w:val="afffffffffff5"/>
        <w:ind w:left="420" w:hangingChars="200" w:hanging="420"/>
        <w:rPr>
          <w:rFonts w:ascii="黑体" w:eastAsia="黑体" w:hAnsi="黑体"/>
        </w:rPr>
      </w:pPr>
      <w:r w:rsidRPr="00E23861">
        <w:rPr>
          <w:rFonts w:ascii="黑体" w:eastAsia="黑体" w:hAnsi="黑体"/>
        </w:rPr>
        <w:br/>
      </w:r>
      <w:r>
        <w:rPr>
          <w:rFonts w:ascii="黑体" w:eastAsia="黑体" w:hAnsi="黑体" w:hint="eastAsia"/>
        </w:rPr>
        <w:t>绝缘子</w:t>
      </w:r>
    </w:p>
    <w:p w:rsidR="00E23861" w:rsidRDefault="00E23861" w:rsidP="00E23861">
      <w:pPr>
        <w:pStyle w:val="affffd"/>
        <w:ind w:firstLine="420"/>
      </w:pPr>
      <w:r w:rsidRPr="00E23861">
        <w:rPr>
          <w:rFonts w:hint="eastAsia"/>
        </w:rPr>
        <w:t>供承受电位差的电器设备或导体电气绝缘和机械固定用的器件。</w:t>
      </w:r>
    </w:p>
    <w:p w:rsidR="00E23861" w:rsidRDefault="00E23861" w:rsidP="00E23861">
      <w:pPr>
        <w:pStyle w:val="afffffffffff5"/>
        <w:ind w:left="420" w:hangingChars="200" w:hanging="420"/>
        <w:rPr>
          <w:rFonts w:ascii="黑体" w:eastAsia="黑体" w:hAnsi="黑体"/>
        </w:rPr>
      </w:pPr>
      <w:r w:rsidRPr="00E23861">
        <w:rPr>
          <w:rFonts w:ascii="黑体" w:eastAsia="黑体" w:hAnsi="黑体"/>
        </w:rPr>
        <w:br/>
      </w:r>
      <w:r>
        <w:rPr>
          <w:rFonts w:ascii="黑体" w:eastAsia="黑体" w:hAnsi="黑体" w:hint="eastAsia"/>
        </w:rPr>
        <w:t>规定</w:t>
      </w:r>
      <w:r>
        <w:rPr>
          <w:rFonts w:ascii="黑体" w:eastAsia="黑体" w:hAnsi="黑体"/>
        </w:rPr>
        <w:t>破坏</w:t>
      </w:r>
      <w:r>
        <w:rPr>
          <w:rFonts w:ascii="黑体" w:eastAsia="黑体" w:hAnsi="黑体" w:hint="eastAsia"/>
        </w:rPr>
        <w:t>负荷</w:t>
      </w:r>
    </w:p>
    <w:p w:rsidR="00E23861" w:rsidRDefault="00E23861" w:rsidP="00E23861">
      <w:pPr>
        <w:pStyle w:val="affffd"/>
        <w:ind w:firstLine="420"/>
        <w:rPr>
          <w:rFonts w:hint="eastAsia"/>
        </w:rPr>
      </w:pPr>
      <w:r>
        <w:rPr>
          <w:rFonts w:hint="eastAsia"/>
        </w:rPr>
        <w:t>由相应产品标准或绝缘子制造商规定且要求进行机械破坏或机电破坏负荷试验的规定值。</w:t>
      </w:r>
    </w:p>
    <w:p w:rsidR="00E23861" w:rsidRDefault="00E23861" w:rsidP="00E23861">
      <w:pPr>
        <w:pStyle w:val="afffffffffff5"/>
        <w:ind w:left="420" w:hangingChars="200" w:hanging="420"/>
        <w:rPr>
          <w:rFonts w:ascii="黑体" w:eastAsia="黑体" w:hAnsi="黑体"/>
        </w:rPr>
      </w:pPr>
      <w:r w:rsidRPr="00E23861">
        <w:rPr>
          <w:rFonts w:ascii="黑体" w:eastAsia="黑体" w:hAnsi="黑体"/>
        </w:rPr>
        <w:br/>
      </w:r>
      <w:r>
        <w:rPr>
          <w:rFonts w:ascii="黑体" w:eastAsia="黑体" w:hAnsi="黑体" w:hint="eastAsia"/>
        </w:rPr>
        <w:t>江西</w:t>
      </w:r>
      <w:r>
        <w:rPr>
          <w:rFonts w:ascii="黑体" w:eastAsia="黑体" w:hAnsi="黑体"/>
        </w:rPr>
        <w:t>绿色</w:t>
      </w:r>
      <w:r>
        <w:rPr>
          <w:rFonts w:ascii="黑体" w:eastAsia="黑体" w:hAnsi="黑体" w:hint="eastAsia"/>
        </w:rPr>
        <w:t>生态 绝缘子</w:t>
      </w:r>
    </w:p>
    <w:p w:rsidR="00E23861" w:rsidRDefault="00E23861" w:rsidP="00E23861">
      <w:pPr>
        <w:pStyle w:val="affffd"/>
        <w:ind w:firstLine="420"/>
      </w:pPr>
      <w:r w:rsidRPr="00E23861">
        <w:rPr>
          <w:rFonts w:hint="eastAsia"/>
        </w:rPr>
        <w:t>符合“江西绿色生态”品牌评价通用要求及本文件技术要求，并通过“江西绿色生态”品牌评价或认证的绝缘子产品。</w:t>
      </w:r>
    </w:p>
    <w:p w:rsidR="00E23861" w:rsidRDefault="00E23861" w:rsidP="00E23861">
      <w:pPr>
        <w:pStyle w:val="affd"/>
        <w:spacing w:before="240" w:after="240"/>
      </w:pPr>
      <w:r>
        <w:rPr>
          <w:rFonts w:hint="eastAsia"/>
        </w:rPr>
        <w:t>分类</w:t>
      </w:r>
    </w:p>
    <w:p w:rsidR="00E23861" w:rsidRDefault="00E23861" w:rsidP="00E23861">
      <w:pPr>
        <w:pStyle w:val="affe"/>
        <w:spacing w:before="120" w:after="120"/>
      </w:pPr>
      <w:r>
        <w:rPr>
          <w:rFonts w:hint="eastAsia"/>
        </w:rPr>
        <w:t>按</w:t>
      </w:r>
      <w:r>
        <w:t>绝缘</w:t>
      </w:r>
      <w:r>
        <w:rPr>
          <w:rFonts w:hint="eastAsia"/>
        </w:rPr>
        <w:t>结构</w:t>
      </w:r>
      <w:r>
        <w:t>分</w:t>
      </w:r>
      <w:r>
        <w:rPr>
          <w:rFonts w:hint="eastAsia"/>
        </w:rPr>
        <w:t>：</w:t>
      </w:r>
    </w:p>
    <w:p w:rsidR="00E23861" w:rsidRDefault="00E23861" w:rsidP="00E23861">
      <w:pPr>
        <w:pStyle w:val="af3"/>
        <w:rPr>
          <w:rFonts w:hint="eastAsia"/>
        </w:rPr>
      </w:pPr>
      <w:r>
        <w:rPr>
          <w:rFonts w:hint="eastAsia"/>
        </w:rPr>
        <w:t>A类型：指穿过固体绝缘材料的最短击穿路径的长度不小于电弧距离一半的绝缘子或绝缘子元件；</w:t>
      </w:r>
    </w:p>
    <w:p w:rsidR="00E23861" w:rsidRDefault="00E23861" w:rsidP="00E23861">
      <w:pPr>
        <w:pStyle w:val="af3"/>
        <w:rPr>
          <w:rFonts w:hint="eastAsia"/>
        </w:rPr>
      </w:pPr>
      <w:r>
        <w:rPr>
          <w:rFonts w:hint="eastAsia"/>
        </w:rPr>
        <w:t>B类型：指穿过固体绝缘材料的最短击穿路径的长度小于电弧距离一半的绝缘子或绝缘子元件。</w:t>
      </w:r>
    </w:p>
    <w:p w:rsidR="00E23861" w:rsidRDefault="00E23861" w:rsidP="00E23861">
      <w:pPr>
        <w:pStyle w:val="affe"/>
        <w:spacing w:before="120" w:after="120"/>
      </w:pPr>
      <w:r>
        <w:rPr>
          <w:rFonts w:hint="eastAsia"/>
        </w:rPr>
        <w:t>按</w:t>
      </w:r>
      <w:r>
        <w:t>绝缘</w:t>
      </w:r>
      <w:r>
        <w:rPr>
          <w:rFonts w:hint="eastAsia"/>
        </w:rPr>
        <w:t>材料</w:t>
      </w:r>
      <w:r>
        <w:t>分</w:t>
      </w:r>
      <w:r>
        <w:rPr>
          <w:rFonts w:hint="eastAsia"/>
        </w:rPr>
        <w:t>：</w:t>
      </w:r>
    </w:p>
    <w:p w:rsidR="00E23861" w:rsidRDefault="00E23861" w:rsidP="00E23861">
      <w:pPr>
        <w:pStyle w:val="af3"/>
      </w:pPr>
      <w:r>
        <w:rPr>
          <w:rFonts w:hint="eastAsia"/>
        </w:rPr>
        <w:t>瓷</w:t>
      </w:r>
      <w:r>
        <w:t>绝缘子</w:t>
      </w:r>
      <w:r>
        <w:rPr>
          <w:rFonts w:hint="eastAsia"/>
        </w:rPr>
        <w:t>；</w:t>
      </w:r>
    </w:p>
    <w:p w:rsidR="00E23861" w:rsidRDefault="00E23861" w:rsidP="00E23861">
      <w:pPr>
        <w:pStyle w:val="af3"/>
      </w:pPr>
      <w:r>
        <w:rPr>
          <w:rFonts w:hint="eastAsia"/>
        </w:rPr>
        <w:t>玻璃</w:t>
      </w:r>
      <w:r>
        <w:t>绝缘子</w:t>
      </w:r>
      <w:r>
        <w:rPr>
          <w:rFonts w:hint="eastAsia"/>
        </w:rPr>
        <w:t>。</w:t>
      </w:r>
    </w:p>
    <w:p w:rsidR="00E23861" w:rsidRDefault="00E23861" w:rsidP="00E23861">
      <w:pPr>
        <w:pStyle w:val="affe"/>
        <w:spacing w:before="120" w:after="120"/>
      </w:pPr>
      <w:r>
        <w:rPr>
          <w:rFonts w:hint="eastAsia"/>
        </w:rPr>
        <w:t>按</w:t>
      </w:r>
      <w:r>
        <w:t>型式</w:t>
      </w:r>
      <w:r>
        <w:rPr>
          <w:rFonts w:hint="eastAsia"/>
        </w:rPr>
        <w:t>分</w:t>
      </w:r>
      <w:r>
        <w:t>：</w:t>
      </w:r>
    </w:p>
    <w:p w:rsidR="00E23861" w:rsidRDefault="00E23861" w:rsidP="00E23861">
      <w:pPr>
        <w:pStyle w:val="af3"/>
        <w:rPr>
          <w:rFonts w:hint="eastAsia"/>
        </w:rPr>
      </w:pPr>
      <w:r>
        <w:rPr>
          <w:rFonts w:hint="eastAsia"/>
        </w:rPr>
        <w:t>针式绝缘子；</w:t>
      </w:r>
    </w:p>
    <w:p w:rsidR="00E23861" w:rsidRDefault="00E23861" w:rsidP="00E23861">
      <w:pPr>
        <w:pStyle w:val="af3"/>
        <w:rPr>
          <w:rFonts w:hint="eastAsia"/>
        </w:rPr>
      </w:pPr>
      <w:r>
        <w:rPr>
          <w:rFonts w:hint="eastAsia"/>
        </w:rPr>
        <w:t>线路柱式绝缘子；</w:t>
      </w:r>
    </w:p>
    <w:p w:rsidR="00E23861" w:rsidRDefault="00E23861" w:rsidP="00E23861">
      <w:pPr>
        <w:pStyle w:val="af3"/>
        <w:rPr>
          <w:rFonts w:hint="eastAsia"/>
        </w:rPr>
      </w:pPr>
      <w:r>
        <w:rPr>
          <w:rFonts w:hint="eastAsia"/>
        </w:rPr>
        <w:t>绝缘子串元件，包含两个子型式：</w:t>
      </w:r>
    </w:p>
    <w:p w:rsidR="00E23861" w:rsidRDefault="00E23861" w:rsidP="00E23861">
      <w:pPr>
        <w:pStyle w:val="af7"/>
      </w:pPr>
      <w:r>
        <w:rPr>
          <w:rFonts w:hint="eastAsia"/>
        </w:rPr>
        <w:t>盘形</w:t>
      </w:r>
      <w:r>
        <w:t>悬</w:t>
      </w:r>
      <w:r>
        <w:rPr>
          <w:rFonts w:hint="eastAsia"/>
        </w:rPr>
        <w:t>式绝缘子；</w:t>
      </w:r>
    </w:p>
    <w:p w:rsidR="00E23861" w:rsidRPr="00E23861" w:rsidRDefault="00E23861" w:rsidP="00E23861">
      <w:pPr>
        <w:pStyle w:val="af7"/>
        <w:rPr>
          <w:rFonts w:hint="eastAsia"/>
        </w:rPr>
      </w:pPr>
      <w:r>
        <w:rPr>
          <w:rFonts w:hint="eastAsia"/>
        </w:rPr>
        <w:t>长棒形绝缘子。</w:t>
      </w:r>
    </w:p>
    <w:p w:rsidR="002A1260" w:rsidRDefault="00E23861" w:rsidP="00E23861">
      <w:pPr>
        <w:pStyle w:val="affd"/>
        <w:spacing w:before="240" w:after="240"/>
      </w:pPr>
      <w:r>
        <w:rPr>
          <w:rFonts w:hint="eastAsia"/>
        </w:rPr>
        <w:t>基本要求</w:t>
      </w:r>
    </w:p>
    <w:p w:rsidR="00E23861" w:rsidRDefault="00E23861" w:rsidP="00E23861">
      <w:pPr>
        <w:pStyle w:val="affe"/>
        <w:spacing w:before="120" w:after="120"/>
      </w:pPr>
      <w:r>
        <w:rPr>
          <w:rFonts w:hint="eastAsia"/>
        </w:rPr>
        <w:t>主体要求</w:t>
      </w:r>
    </w:p>
    <w:p w:rsidR="00E23861" w:rsidRDefault="00E23861" w:rsidP="00E23861">
      <w:pPr>
        <w:pStyle w:val="afffffffff2"/>
        <w:rPr>
          <w:rFonts w:hint="eastAsia"/>
        </w:rPr>
      </w:pPr>
      <w:r>
        <w:rPr>
          <w:rFonts w:hint="eastAsia"/>
        </w:rPr>
        <w:t>生产企业应按照GB/T 19001、GB/T 24001、GB/T 23331、GB/T 45001的要求，分别建立质量管理体系、环境管理体系、能源管理体系、职业健康安全管理体系，并取得相应体系认证证书，未取得体系认证证书的，应制定并实施运行相关体系制度。</w:t>
      </w:r>
    </w:p>
    <w:p w:rsidR="00E23861" w:rsidRDefault="00E23861" w:rsidP="00E23861">
      <w:pPr>
        <w:pStyle w:val="afffffffff2"/>
        <w:rPr>
          <w:rFonts w:hint="eastAsia"/>
        </w:rPr>
      </w:pPr>
      <w:r>
        <w:rPr>
          <w:rFonts w:hint="eastAsia"/>
        </w:rPr>
        <w:t>企业安全生产管理应达到GB/T 33000的要求。</w:t>
      </w:r>
    </w:p>
    <w:p w:rsidR="00E23861" w:rsidRDefault="00E23861" w:rsidP="00E23861">
      <w:pPr>
        <w:pStyle w:val="afffffffff2"/>
        <w:rPr>
          <w:rFonts w:hint="eastAsia"/>
        </w:rPr>
      </w:pPr>
      <w:r>
        <w:rPr>
          <w:rFonts w:hint="eastAsia"/>
        </w:rPr>
        <w:t>近三年无重大安全生产事故、产品质量安全或重大环境污染事故。</w:t>
      </w:r>
    </w:p>
    <w:p w:rsidR="00E23861" w:rsidRDefault="00E23861" w:rsidP="00E23861">
      <w:pPr>
        <w:pStyle w:val="affe"/>
        <w:spacing w:before="120" w:after="120"/>
      </w:pPr>
      <w:r>
        <w:rPr>
          <w:rFonts w:hint="eastAsia"/>
        </w:rPr>
        <w:t>绝缘</w:t>
      </w:r>
      <w:r>
        <w:t>材料</w:t>
      </w:r>
    </w:p>
    <w:p w:rsidR="00E23861" w:rsidRDefault="00E23861" w:rsidP="00E23861">
      <w:pPr>
        <w:pStyle w:val="affffd"/>
        <w:ind w:firstLine="420"/>
      </w:pPr>
      <w:r w:rsidRPr="00E23861">
        <w:rPr>
          <w:rFonts w:hint="eastAsia"/>
        </w:rPr>
        <w:t>符合GB/T 8411.1和GB/T 8411.3的要求。</w:t>
      </w:r>
    </w:p>
    <w:p w:rsidR="00E23861" w:rsidRDefault="00E23861" w:rsidP="00E23861">
      <w:pPr>
        <w:pStyle w:val="affe"/>
        <w:spacing w:before="120" w:after="120"/>
      </w:pPr>
      <w:r>
        <w:rPr>
          <w:rFonts w:hint="eastAsia"/>
        </w:rPr>
        <w:t>生产</w:t>
      </w:r>
      <w:r>
        <w:t>工</w:t>
      </w:r>
      <w:r>
        <w:rPr>
          <w:rFonts w:hint="eastAsia"/>
        </w:rPr>
        <w:t>艺</w:t>
      </w:r>
    </w:p>
    <w:p w:rsidR="00E23861" w:rsidRDefault="00E23861" w:rsidP="00E23861">
      <w:pPr>
        <w:pStyle w:val="afffffffff2"/>
        <w:rPr>
          <w:rFonts w:hint="eastAsia"/>
        </w:rPr>
      </w:pPr>
      <w:r>
        <w:rPr>
          <w:rFonts w:hint="eastAsia"/>
        </w:rPr>
        <w:t>各工序的作业指导书、工艺控制文件齐全、统一、规范，并于现行的生产工艺一致，各工艺环节中无国家</w:t>
      </w:r>
      <w:r>
        <w:rPr>
          <w:rFonts w:hint="eastAsia"/>
        </w:rPr>
        <w:t>明令</w:t>
      </w:r>
      <w:r>
        <w:rPr>
          <w:rFonts w:hint="eastAsia"/>
        </w:rPr>
        <w:t>禁止的行为。</w:t>
      </w:r>
    </w:p>
    <w:p w:rsidR="00E23861" w:rsidRPr="00E23861" w:rsidRDefault="00E23861" w:rsidP="00E23861">
      <w:pPr>
        <w:pStyle w:val="afffffffff2"/>
        <w:rPr>
          <w:rFonts w:hint="eastAsia"/>
        </w:rPr>
      </w:pPr>
      <w:r>
        <w:rPr>
          <w:rFonts w:hint="eastAsia"/>
        </w:rPr>
        <w:t>生产产品的各个工序按工艺文件执行，现场记录内容规范、详实，具有可追溯性。生产现场有</w:t>
      </w:r>
      <w:r>
        <w:rPr>
          <w:rFonts w:hint="eastAsia"/>
        </w:rPr>
        <w:lastRenderedPageBreak/>
        <w:t>明显的标识牌，主要的生产设备的操作规程图表上墙。</w:t>
      </w:r>
    </w:p>
    <w:p w:rsidR="001D212F" w:rsidRDefault="00E23861" w:rsidP="00E23861">
      <w:pPr>
        <w:pStyle w:val="affe"/>
        <w:spacing w:before="120" w:after="120"/>
      </w:pPr>
      <w:r>
        <w:rPr>
          <w:rFonts w:hint="eastAsia"/>
        </w:rPr>
        <w:t>生产</w:t>
      </w:r>
      <w:r>
        <w:t>设备</w:t>
      </w:r>
    </w:p>
    <w:p w:rsidR="00E23861" w:rsidRDefault="00E23861" w:rsidP="00E23861">
      <w:pPr>
        <w:pStyle w:val="afffffffff2"/>
        <w:rPr>
          <w:rFonts w:hint="eastAsia"/>
        </w:rPr>
      </w:pPr>
      <w:r>
        <w:rPr>
          <w:rFonts w:hint="eastAsia"/>
        </w:rPr>
        <w:t>具有产品生产相适应的设备，设备自有，不能租用、借用其他公司的设备，且使用情况良好。</w:t>
      </w:r>
    </w:p>
    <w:p w:rsidR="00E23861" w:rsidRDefault="00E23861" w:rsidP="00E23861">
      <w:pPr>
        <w:pStyle w:val="afffffffff2"/>
        <w:rPr>
          <w:rFonts w:hint="eastAsia"/>
        </w:rPr>
      </w:pPr>
      <w:r>
        <w:rPr>
          <w:rFonts w:hint="eastAsia"/>
        </w:rPr>
        <w:t>设备使用正常，设备上的计量仪表仪器具有有效期内的检定证书或校准证书。</w:t>
      </w:r>
    </w:p>
    <w:p w:rsidR="00E23861" w:rsidRDefault="00E23861" w:rsidP="00E23861">
      <w:pPr>
        <w:pStyle w:val="affe"/>
        <w:spacing w:before="120" w:after="120"/>
      </w:pPr>
      <w:r>
        <w:rPr>
          <w:rFonts w:hint="eastAsia"/>
        </w:rPr>
        <w:t>试验</w:t>
      </w:r>
      <w:r>
        <w:t>检测</w:t>
      </w:r>
      <w:r>
        <w:rPr>
          <w:rFonts w:hint="eastAsia"/>
        </w:rPr>
        <w:t>能力</w:t>
      </w:r>
    </w:p>
    <w:p w:rsidR="00E23861" w:rsidRDefault="00E23861" w:rsidP="00E23861">
      <w:pPr>
        <w:pStyle w:val="afffffffff2"/>
        <w:rPr>
          <w:rFonts w:hint="eastAsia"/>
        </w:rPr>
      </w:pPr>
      <w:r>
        <w:rPr>
          <w:rFonts w:hint="eastAsia"/>
        </w:rPr>
        <w:t>具有与试验产品相配套的试验场所，且试验场所环境满足试验要求。</w:t>
      </w:r>
    </w:p>
    <w:p w:rsidR="00E23861" w:rsidRDefault="00E23861" w:rsidP="00E23861">
      <w:pPr>
        <w:pStyle w:val="afffffffff2"/>
        <w:rPr>
          <w:rFonts w:hint="eastAsia"/>
        </w:rPr>
      </w:pPr>
      <w:r>
        <w:rPr>
          <w:rFonts w:hint="eastAsia"/>
        </w:rPr>
        <w:t>具有满足全部出厂试验项目的设备，不能租用、借用其他公司的设备或委托其他单位进行出厂试验，设备使用正常，具有相应资格单位出具的有效期内的检定证书或校准证书。</w:t>
      </w:r>
    </w:p>
    <w:p w:rsidR="00E23861" w:rsidRDefault="00E23861" w:rsidP="00E23861">
      <w:pPr>
        <w:pStyle w:val="affe"/>
        <w:spacing w:before="120" w:after="120"/>
      </w:pPr>
      <w:r>
        <w:rPr>
          <w:rFonts w:hint="eastAsia"/>
        </w:rPr>
        <w:t>产品</w:t>
      </w:r>
      <w:r>
        <w:t>质量</w:t>
      </w:r>
      <w:r>
        <w:rPr>
          <w:rFonts w:hint="eastAsia"/>
        </w:rPr>
        <w:t>要求</w:t>
      </w:r>
    </w:p>
    <w:p w:rsidR="00E23861" w:rsidRDefault="00E23861" w:rsidP="00E23861">
      <w:pPr>
        <w:pStyle w:val="afffffffff2"/>
        <w:rPr>
          <w:rFonts w:hint="eastAsia"/>
        </w:rPr>
      </w:pPr>
      <w:r>
        <w:rPr>
          <w:rFonts w:hint="eastAsia"/>
        </w:rPr>
        <w:t>产品尺寸与特性应符合相应绝缘子产品标准的要求。</w:t>
      </w:r>
    </w:p>
    <w:p w:rsidR="00E23861" w:rsidRDefault="00E23861" w:rsidP="00E23861">
      <w:pPr>
        <w:pStyle w:val="afffffffff2"/>
        <w:rPr>
          <w:rFonts w:hint="eastAsia"/>
        </w:rPr>
      </w:pPr>
      <w:r>
        <w:rPr>
          <w:rFonts w:hint="eastAsia"/>
        </w:rPr>
        <w:t>产品应在GB/T 1001.1规定的试验条件下，满足相应试验的判定要求，且产品的规定破坏负荷应符合表1质量引领的要求，试验项目见附录。</w:t>
      </w:r>
    </w:p>
    <w:p w:rsidR="00E23861" w:rsidRDefault="00E23861" w:rsidP="00E23861">
      <w:pPr>
        <w:pStyle w:val="affe"/>
        <w:spacing w:before="120" w:after="120"/>
      </w:pPr>
      <w:r>
        <w:rPr>
          <w:rFonts w:hint="eastAsia"/>
        </w:rPr>
        <w:t>产品</w:t>
      </w:r>
      <w:r>
        <w:t>标识</w:t>
      </w:r>
    </w:p>
    <w:p w:rsidR="00E23861" w:rsidRPr="00E23861" w:rsidRDefault="00E23861" w:rsidP="00E23861">
      <w:pPr>
        <w:pStyle w:val="affffd"/>
        <w:ind w:firstLine="420"/>
        <w:rPr>
          <w:rFonts w:hint="eastAsia"/>
        </w:rPr>
      </w:pPr>
      <w:r w:rsidRPr="00E23861">
        <w:rPr>
          <w:rFonts w:hint="eastAsia"/>
        </w:rPr>
        <w:t>每个绝缘子元件都应在其绝缘件或金属附件上标明绝缘子制造商名称或商标、制造年份和其规定破坏负荷值，相应的产品标准中所规定的产品型号也可采用，标识应清晰牢固。</w:t>
      </w:r>
    </w:p>
    <w:p w:rsidR="007A5D3A" w:rsidRDefault="00E23861" w:rsidP="00E23861">
      <w:pPr>
        <w:pStyle w:val="affd"/>
        <w:spacing w:before="240" w:after="240"/>
      </w:pPr>
      <w:r>
        <w:rPr>
          <w:rFonts w:hint="eastAsia"/>
        </w:rPr>
        <w:t>评价</w:t>
      </w:r>
      <w:r>
        <w:t>指标</w:t>
      </w:r>
      <w:r>
        <w:rPr>
          <w:rFonts w:hint="eastAsia"/>
        </w:rPr>
        <w:t>要求</w:t>
      </w:r>
    </w:p>
    <w:p w:rsidR="00E23861" w:rsidRDefault="00837CA8" w:rsidP="00E23861">
      <w:pPr>
        <w:pStyle w:val="affffd"/>
        <w:ind w:firstLine="420"/>
      </w:pPr>
      <w:r w:rsidRPr="00837CA8">
        <w:rPr>
          <w:rFonts w:hint="eastAsia"/>
        </w:rPr>
        <w:t xml:space="preserve"> “江西绿色生态 绝缘子”产品评价指标由一级指标和二级指标组成。一级指标是指DB36/T 1138的第5章中规定的资源节约、环境保护、生态协同和质量引领属性指标。二级指标是一级指标的具体化。“江西绿色生态 绝缘子”产品的评价指标、要求、评价方式或方法等内容见表1。</w:t>
      </w:r>
    </w:p>
    <w:p w:rsidR="00837CA8" w:rsidRDefault="00837CA8" w:rsidP="00837CA8">
      <w:pPr>
        <w:pStyle w:val="aff3"/>
        <w:spacing w:before="120" w:after="120"/>
      </w:pPr>
      <w:r w:rsidRPr="00837CA8">
        <w:rPr>
          <w:rFonts w:hAnsi="黑体"/>
        </w:rPr>
        <w:t>“江西绿色生态 绝缘子”</w:t>
      </w:r>
      <w:r>
        <w:t>产品评价指标要求</w:t>
      </w:r>
    </w:p>
    <w:tbl>
      <w:tblPr>
        <w:tblStyle w:val="afffffffffd"/>
        <w:tblW w:w="5768"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16"/>
        <w:gridCol w:w="989"/>
        <w:gridCol w:w="989"/>
        <w:gridCol w:w="6736"/>
        <w:gridCol w:w="1538"/>
      </w:tblGrid>
      <w:tr w:rsidR="00837CA8" w:rsidTr="00E22C8D">
        <w:trPr>
          <w:trHeight w:val="271"/>
          <w:tblHeader/>
          <w:jc w:val="center"/>
        </w:trPr>
        <w:tc>
          <w:tcPr>
            <w:tcW w:w="240" w:type="pct"/>
            <w:tcBorders>
              <w:top w:val="single" w:sz="8" w:space="0" w:color="auto"/>
              <w:bottom w:val="single" w:sz="8" w:space="0" w:color="auto"/>
            </w:tcBorders>
            <w:shd w:val="clear" w:color="auto" w:fill="auto"/>
            <w:vAlign w:val="center"/>
          </w:tcPr>
          <w:p w:rsidR="00837CA8" w:rsidRDefault="00837CA8" w:rsidP="00E22C8D">
            <w:pPr>
              <w:pStyle w:val="afffffffffa"/>
            </w:pPr>
            <w:r>
              <w:t>序号</w:t>
            </w:r>
          </w:p>
        </w:tc>
        <w:tc>
          <w:tcPr>
            <w:tcW w:w="459" w:type="pct"/>
            <w:tcBorders>
              <w:top w:val="single" w:sz="8" w:space="0" w:color="auto"/>
              <w:bottom w:val="single" w:sz="8" w:space="0" w:color="auto"/>
            </w:tcBorders>
          </w:tcPr>
          <w:p w:rsidR="00837CA8" w:rsidRDefault="00837CA8" w:rsidP="00E22C8D">
            <w:pPr>
              <w:pStyle w:val="afffffffffa"/>
            </w:pPr>
            <w:r>
              <w:t>一级指标</w:t>
            </w:r>
          </w:p>
        </w:tc>
        <w:tc>
          <w:tcPr>
            <w:tcW w:w="3587" w:type="pct"/>
            <w:gridSpan w:val="2"/>
            <w:tcBorders>
              <w:top w:val="single" w:sz="8" w:space="0" w:color="auto"/>
              <w:bottom w:val="single" w:sz="8" w:space="0" w:color="auto"/>
            </w:tcBorders>
            <w:shd w:val="clear" w:color="auto" w:fill="auto"/>
            <w:vAlign w:val="center"/>
          </w:tcPr>
          <w:p w:rsidR="00837CA8" w:rsidRDefault="00837CA8" w:rsidP="00E22C8D">
            <w:pPr>
              <w:pStyle w:val="afffffffffa"/>
            </w:pPr>
            <w:r>
              <w:t>二级指标及要求</w:t>
            </w:r>
          </w:p>
        </w:tc>
        <w:tc>
          <w:tcPr>
            <w:tcW w:w="714" w:type="pct"/>
            <w:tcBorders>
              <w:top w:val="single" w:sz="8" w:space="0" w:color="auto"/>
              <w:bottom w:val="single" w:sz="8" w:space="0" w:color="auto"/>
            </w:tcBorders>
            <w:shd w:val="clear" w:color="auto" w:fill="auto"/>
            <w:vAlign w:val="center"/>
          </w:tcPr>
          <w:p w:rsidR="00837CA8" w:rsidRDefault="00837CA8" w:rsidP="00E22C8D">
            <w:pPr>
              <w:pStyle w:val="afffffffffa"/>
            </w:pPr>
            <w:r>
              <w:t>评价方式/方法</w:t>
            </w:r>
          </w:p>
        </w:tc>
      </w:tr>
      <w:tr w:rsidR="00837CA8" w:rsidTr="00E22C8D">
        <w:trPr>
          <w:trHeight w:val="271"/>
          <w:jc w:val="center"/>
        </w:trPr>
        <w:tc>
          <w:tcPr>
            <w:tcW w:w="240" w:type="pct"/>
            <w:tcBorders>
              <w:top w:val="single" w:sz="8" w:space="0" w:color="auto"/>
            </w:tcBorders>
            <w:shd w:val="clear" w:color="auto" w:fill="auto"/>
            <w:vAlign w:val="center"/>
          </w:tcPr>
          <w:p w:rsidR="00837CA8" w:rsidRDefault="00837CA8" w:rsidP="00E22C8D">
            <w:pPr>
              <w:pStyle w:val="afffffffffa"/>
            </w:pPr>
            <w:r>
              <w:t>1</w:t>
            </w:r>
          </w:p>
        </w:tc>
        <w:tc>
          <w:tcPr>
            <w:tcW w:w="459" w:type="pct"/>
            <w:vMerge w:val="restart"/>
            <w:tcBorders>
              <w:top w:val="single" w:sz="8" w:space="0" w:color="auto"/>
            </w:tcBorders>
            <w:vAlign w:val="center"/>
          </w:tcPr>
          <w:p w:rsidR="00837CA8" w:rsidRDefault="00837CA8" w:rsidP="00E22C8D">
            <w:pPr>
              <w:pStyle w:val="afffffffffa"/>
            </w:pPr>
            <w:r>
              <w:t>资源节约</w:t>
            </w:r>
          </w:p>
        </w:tc>
        <w:tc>
          <w:tcPr>
            <w:tcW w:w="3587" w:type="pct"/>
            <w:gridSpan w:val="2"/>
            <w:tcBorders>
              <w:top w:val="single" w:sz="8" w:space="0" w:color="auto"/>
            </w:tcBorders>
            <w:shd w:val="clear" w:color="auto" w:fill="auto"/>
            <w:vAlign w:val="center"/>
          </w:tcPr>
          <w:p w:rsidR="00837CA8" w:rsidRDefault="00837CA8" w:rsidP="00E22C8D">
            <w:pPr>
              <w:pStyle w:val="afffffffffa"/>
              <w:jc w:val="left"/>
            </w:pPr>
            <w:r>
              <w:t>应按照GB/T 38702的要求，构建供应链安全管理体系，保证原材料来源的安全性，减少原材料损失</w:t>
            </w:r>
          </w:p>
        </w:tc>
        <w:tc>
          <w:tcPr>
            <w:tcW w:w="714" w:type="pct"/>
            <w:vMerge w:val="restart"/>
            <w:tcBorders>
              <w:top w:val="single" w:sz="8" w:space="0" w:color="auto"/>
            </w:tcBorders>
            <w:shd w:val="clear" w:color="auto" w:fill="auto"/>
            <w:vAlign w:val="center"/>
          </w:tcPr>
          <w:p w:rsidR="00837CA8" w:rsidRDefault="00837CA8" w:rsidP="00837CA8">
            <w:pPr>
              <w:pStyle w:val="afffffffffa"/>
              <w:numPr>
                <w:ilvl w:val="0"/>
                <w:numId w:val="34"/>
              </w:numPr>
            </w:pPr>
            <w:r>
              <w:t>查看制度文件、原材料采购合同、循环回收方案</w:t>
            </w:r>
          </w:p>
          <w:p w:rsidR="00837CA8" w:rsidRDefault="00837CA8" w:rsidP="00837CA8">
            <w:pPr>
              <w:pStyle w:val="afffffffffa"/>
              <w:numPr>
                <w:ilvl w:val="0"/>
                <w:numId w:val="34"/>
              </w:numPr>
            </w:pPr>
            <w:r>
              <w:t>提供原材料供应商资质及原材料采购凭证</w:t>
            </w:r>
          </w:p>
          <w:p w:rsidR="00837CA8" w:rsidRDefault="00837CA8" w:rsidP="00837CA8">
            <w:pPr>
              <w:pStyle w:val="afffffffffa"/>
              <w:numPr>
                <w:ilvl w:val="0"/>
                <w:numId w:val="34"/>
              </w:numPr>
            </w:pPr>
            <w:r>
              <w:t>实地查看</w:t>
            </w:r>
          </w:p>
          <w:p w:rsidR="00837CA8" w:rsidRDefault="00837CA8" w:rsidP="00837CA8">
            <w:pPr>
              <w:pStyle w:val="afffffffffa"/>
              <w:numPr>
                <w:ilvl w:val="0"/>
                <w:numId w:val="34"/>
              </w:numPr>
            </w:pPr>
            <w:r>
              <w:t>其他相关证明</w:t>
            </w:r>
          </w:p>
        </w:tc>
      </w:tr>
      <w:tr w:rsidR="00837CA8" w:rsidTr="00E22C8D">
        <w:trPr>
          <w:trHeight w:val="481"/>
          <w:jc w:val="center"/>
        </w:trPr>
        <w:tc>
          <w:tcPr>
            <w:tcW w:w="240" w:type="pct"/>
            <w:shd w:val="clear" w:color="auto" w:fill="auto"/>
            <w:vAlign w:val="center"/>
          </w:tcPr>
          <w:p w:rsidR="00837CA8" w:rsidRDefault="00837CA8" w:rsidP="00E22C8D">
            <w:pPr>
              <w:pStyle w:val="afffffffffa"/>
            </w:pPr>
            <w:r>
              <w:t>2</w:t>
            </w:r>
          </w:p>
        </w:tc>
        <w:tc>
          <w:tcPr>
            <w:tcW w:w="459" w:type="pct"/>
            <w:vMerge/>
            <w:vAlign w:val="center"/>
          </w:tcPr>
          <w:p w:rsidR="00837CA8" w:rsidRDefault="00837CA8" w:rsidP="00E22C8D">
            <w:pPr>
              <w:pStyle w:val="afffffffffa"/>
            </w:pPr>
          </w:p>
        </w:tc>
        <w:tc>
          <w:tcPr>
            <w:tcW w:w="3587" w:type="pct"/>
            <w:gridSpan w:val="2"/>
            <w:shd w:val="clear" w:color="auto" w:fill="auto"/>
            <w:vAlign w:val="center"/>
          </w:tcPr>
          <w:p w:rsidR="00837CA8" w:rsidRDefault="00837CA8" w:rsidP="00E22C8D">
            <w:pPr>
              <w:pStyle w:val="afffffffffa"/>
              <w:jc w:val="left"/>
            </w:pPr>
            <w:r>
              <w:t>应按照GB/T 28747要求，遵循技术先进性、质量可靠性、产品安全性、经济可行性四个原则，制定原材料节约、废弃物循环利用的制度和措施</w:t>
            </w:r>
          </w:p>
        </w:tc>
        <w:tc>
          <w:tcPr>
            <w:tcW w:w="714" w:type="pct"/>
            <w:vMerge/>
            <w:shd w:val="clear" w:color="auto" w:fill="auto"/>
            <w:vAlign w:val="center"/>
          </w:tcPr>
          <w:p w:rsidR="00837CA8" w:rsidRDefault="00837CA8" w:rsidP="00E22C8D">
            <w:pPr>
              <w:pStyle w:val="afffffffffa"/>
            </w:pPr>
          </w:p>
        </w:tc>
      </w:tr>
      <w:tr w:rsidR="00837CA8" w:rsidTr="00E22C8D">
        <w:trPr>
          <w:trHeight w:val="481"/>
          <w:jc w:val="center"/>
        </w:trPr>
        <w:tc>
          <w:tcPr>
            <w:tcW w:w="240" w:type="pct"/>
            <w:shd w:val="clear" w:color="auto" w:fill="auto"/>
            <w:vAlign w:val="center"/>
          </w:tcPr>
          <w:p w:rsidR="00837CA8" w:rsidRDefault="00837CA8" w:rsidP="00E22C8D">
            <w:pPr>
              <w:pStyle w:val="afffffffffa"/>
            </w:pPr>
            <w:r>
              <w:t>3</w:t>
            </w:r>
          </w:p>
        </w:tc>
        <w:tc>
          <w:tcPr>
            <w:tcW w:w="459" w:type="pct"/>
            <w:vMerge/>
            <w:vAlign w:val="center"/>
          </w:tcPr>
          <w:p w:rsidR="00837CA8" w:rsidRDefault="00837CA8" w:rsidP="00E22C8D">
            <w:pPr>
              <w:pStyle w:val="afffffffffa"/>
            </w:pPr>
          </w:p>
        </w:tc>
        <w:tc>
          <w:tcPr>
            <w:tcW w:w="3587" w:type="pct"/>
            <w:gridSpan w:val="2"/>
            <w:shd w:val="clear" w:color="auto" w:fill="auto"/>
            <w:vAlign w:val="center"/>
          </w:tcPr>
          <w:p w:rsidR="00837CA8" w:rsidRDefault="00837CA8" w:rsidP="00E22C8D">
            <w:pPr>
              <w:pStyle w:val="afffffffffa"/>
              <w:jc w:val="left"/>
            </w:pPr>
            <w:r>
              <w:t>应参考GB/T 29115规定的评价指标和方法，积极引进并采用先进的设计理念、工艺或设备，以提高原材料利用率、成材率（成品率）或回收利用率</w:t>
            </w:r>
          </w:p>
        </w:tc>
        <w:tc>
          <w:tcPr>
            <w:tcW w:w="714" w:type="pct"/>
            <w:vMerge/>
            <w:shd w:val="clear" w:color="auto" w:fill="auto"/>
            <w:vAlign w:val="center"/>
          </w:tcPr>
          <w:p w:rsidR="00837CA8" w:rsidRDefault="00837CA8" w:rsidP="00E22C8D">
            <w:pPr>
              <w:pStyle w:val="afffffffffa"/>
            </w:pPr>
          </w:p>
        </w:tc>
      </w:tr>
      <w:tr w:rsidR="00837CA8" w:rsidTr="00E22C8D">
        <w:trPr>
          <w:trHeight w:val="414"/>
          <w:jc w:val="center"/>
        </w:trPr>
        <w:tc>
          <w:tcPr>
            <w:tcW w:w="240" w:type="pct"/>
            <w:shd w:val="clear" w:color="auto" w:fill="auto"/>
            <w:vAlign w:val="center"/>
          </w:tcPr>
          <w:p w:rsidR="00837CA8" w:rsidRDefault="00837CA8" w:rsidP="00E22C8D">
            <w:pPr>
              <w:pStyle w:val="afffffffffa"/>
            </w:pPr>
            <w:r>
              <w:t>4</w:t>
            </w:r>
          </w:p>
        </w:tc>
        <w:tc>
          <w:tcPr>
            <w:tcW w:w="459" w:type="pct"/>
            <w:vMerge/>
            <w:vAlign w:val="center"/>
          </w:tcPr>
          <w:p w:rsidR="00837CA8" w:rsidRDefault="00837CA8" w:rsidP="00E22C8D">
            <w:pPr>
              <w:pStyle w:val="afffffffffa"/>
            </w:pPr>
          </w:p>
        </w:tc>
        <w:tc>
          <w:tcPr>
            <w:tcW w:w="3587" w:type="pct"/>
            <w:gridSpan w:val="2"/>
            <w:shd w:val="clear" w:color="auto" w:fill="auto"/>
            <w:vAlign w:val="center"/>
          </w:tcPr>
          <w:p w:rsidR="00837CA8" w:rsidRDefault="00837CA8" w:rsidP="00E22C8D">
            <w:pPr>
              <w:pStyle w:val="afffffffffa"/>
              <w:jc w:val="left"/>
            </w:pPr>
            <w:r>
              <w:t>企业生产制造用水定额应符合DB36/T 420通用值的规定</w:t>
            </w:r>
          </w:p>
        </w:tc>
        <w:tc>
          <w:tcPr>
            <w:tcW w:w="714" w:type="pct"/>
            <w:vMerge/>
            <w:shd w:val="clear" w:color="auto" w:fill="auto"/>
            <w:vAlign w:val="center"/>
          </w:tcPr>
          <w:p w:rsidR="00837CA8" w:rsidRDefault="00837CA8" w:rsidP="00E22C8D">
            <w:pPr>
              <w:pStyle w:val="afffffffffa"/>
            </w:pPr>
          </w:p>
        </w:tc>
      </w:tr>
      <w:tr w:rsidR="00837CA8" w:rsidTr="00E22C8D">
        <w:trPr>
          <w:trHeight w:val="481"/>
          <w:jc w:val="center"/>
        </w:trPr>
        <w:tc>
          <w:tcPr>
            <w:tcW w:w="240" w:type="pct"/>
            <w:shd w:val="clear" w:color="auto" w:fill="auto"/>
            <w:vAlign w:val="center"/>
          </w:tcPr>
          <w:p w:rsidR="00837CA8" w:rsidRDefault="00837CA8" w:rsidP="00E22C8D">
            <w:pPr>
              <w:pStyle w:val="afffffffffa"/>
            </w:pPr>
            <w:r>
              <w:t>5</w:t>
            </w:r>
          </w:p>
        </w:tc>
        <w:tc>
          <w:tcPr>
            <w:tcW w:w="459" w:type="pct"/>
            <w:vMerge/>
            <w:vAlign w:val="center"/>
          </w:tcPr>
          <w:p w:rsidR="00837CA8" w:rsidRDefault="00837CA8" w:rsidP="00E22C8D">
            <w:pPr>
              <w:pStyle w:val="afffffffffa"/>
            </w:pPr>
          </w:p>
        </w:tc>
        <w:tc>
          <w:tcPr>
            <w:tcW w:w="3587" w:type="pct"/>
            <w:gridSpan w:val="2"/>
            <w:shd w:val="clear" w:color="auto" w:fill="auto"/>
            <w:vAlign w:val="center"/>
          </w:tcPr>
          <w:p w:rsidR="00837CA8" w:rsidRDefault="00837CA8" w:rsidP="00E22C8D">
            <w:pPr>
              <w:pStyle w:val="afffffffffa"/>
              <w:jc w:val="left"/>
            </w:pPr>
            <w:r>
              <w:t>应按照GB 17167的要求配备能源计量器具，建立能源管理体系，制定能源节约、余热余压循环利用的制度和措施，明确管理职责和人员</w:t>
            </w:r>
          </w:p>
        </w:tc>
        <w:tc>
          <w:tcPr>
            <w:tcW w:w="714" w:type="pct"/>
            <w:vMerge/>
            <w:shd w:val="clear" w:color="auto" w:fill="auto"/>
            <w:vAlign w:val="center"/>
          </w:tcPr>
          <w:p w:rsidR="00837CA8" w:rsidRDefault="00837CA8" w:rsidP="00E22C8D">
            <w:pPr>
              <w:pStyle w:val="afffffffffa"/>
            </w:pPr>
          </w:p>
        </w:tc>
      </w:tr>
      <w:tr w:rsidR="00837CA8" w:rsidTr="00E22C8D">
        <w:trPr>
          <w:trHeight w:val="251"/>
          <w:jc w:val="center"/>
        </w:trPr>
        <w:tc>
          <w:tcPr>
            <w:tcW w:w="240" w:type="pct"/>
            <w:shd w:val="clear" w:color="auto" w:fill="auto"/>
            <w:vAlign w:val="center"/>
          </w:tcPr>
          <w:p w:rsidR="00837CA8" w:rsidRDefault="00837CA8" w:rsidP="00E22C8D">
            <w:pPr>
              <w:pStyle w:val="afffffffffa"/>
            </w:pPr>
            <w:r>
              <w:t>6</w:t>
            </w:r>
          </w:p>
        </w:tc>
        <w:tc>
          <w:tcPr>
            <w:tcW w:w="459" w:type="pct"/>
            <w:vMerge/>
            <w:vAlign w:val="center"/>
          </w:tcPr>
          <w:p w:rsidR="00837CA8" w:rsidRDefault="00837CA8" w:rsidP="00E22C8D">
            <w:pPr>
              <w:pStyle w:val="afffffffffa"/>
            </w:pPr>
          </w:p>
        </w:tc>
        <w:tc>
          <w:tcPr>
            <w:tcW w:w="3587" w:type="pct"/>
            <w:gridSpan w:val="2"/>
            <w:shd w:val="clear" w:color="auto" w:fill="auto"/>
            <w:vAlign w:val="center"/>
          </w:tcPr>
          <w:p w:rsidR="00837CA8" w:rsidRDefault="00837CA8" w:rsidP="00E22C8D">
            <w:pPr>
              <w:pStyle w:val="afffffffffa"/>
              <w:jc w:val="left"/>
            </w:pPr>
            <w:r>
              <w:t>采用节能照明设备、智能照明控制系统，宜使用清洁能源和可再生能源</w:t>
            </w:r>
          </w:p>
        </w:tc>
        <w:tc>
          <w:tcPr>
            <w:tcW w:w="714" w:type="pct"/>
            <w:vMerge/>
            <w:shd w:val="clear" w:color="auto" w:fill="auto"/>
            <w:vAlign w:val="center"/>
          </w:tcPr>
          <w:p w:rsidR="00837CA8" w:rsidRDefault="00837CA8" w:rsidP="00E22C8D">
            <w:pPr>
              <w:pStyle w:val="afffffffffa"/>
            </w:pPr>
          </w:p>
        </w:tc>
      </w:tr>
      <w:tr w:rsidR="00837CA8" w:rsidTr="00E22C8D">
        <w:trPr>
          <w:trHeight w:val="240"/>
          <w:jc w:val="center"/>
        </w:trPr>
        <w:tc>
          <w:tcPr>
            <w:tcW w:w="240" w:type="pct"/>
            <w:shd w:val="clear" w:color="auto" w:fill="auto"/>
            <w:vAlign w:val="center"/>
          </w:tcPr>
          <w:p w:rsidR="00837CA8" w:rsidRDefault="00837CA8" w:rsidP="00E22C8D">
            <w:pPr>
              <w:pStyle w:val="afffffffffa"/>
            </w:pPr>
            <w:r>
              <w:t>7</w:t>
            </w:r>
          </w:p>
        </w:tc>
        <w:tc>
          <w:tcPr>
            <w:tcW w:w="459" w:type="pct"/>
            <w:vMerge/>
            <w:vAlign w:val="center"/>
          </w:tcPr>
          <w:p w:rsidR="00837CA8" w:rsidRDefault="00837CA8" w:rsidP="00E22C8D">
            <w:pPr>
              <w:pStyle w:val="afffffffffa"/>
            </w:pPr>
          </w:p>
        </w:tc>
        <w:tc>
          <w:tcPr>
            <w:tcW w:w="3587" w:type="pct"/>
            <w:gridSpan w:val="2"/>
            <w:shd w:val="clear" w:color="auto" w:fill="auto"/>
            <w:vAlign w:val="center"/>
          </w:tcPr>
          <w:p w:rsidR="00837CA8" w:rsidRDefault="00837CA8" w:rsidP="00E22C8D">
            <w:pPr>
              <w:pStyle w:val="afffffffffa"/>
              <w:jc w:val="left"/>
            </w:pPr>
            <w:r>
              <w:t>包装应符合科学、牢固、经济、美观的要求，包装材质可降解或循环使用</w:t>
            </w:r>
          </w:p>
        </w:tc>
        <w:tc>
          <w:tcPr>
            <w:tcW w:w="714" w:type="pct"/>
            <w:shd w:val="clear" w:color="auto" w:fill="auto"/>
            <w:vAlign w:val="center"/>
          </w:tcPr>
          <w:p w:rsidR="00837CA8" w:rsidRDefault="00837CA8" w:rsidP="00E22C8D">
            <w:pPr>
              <w:pStyle w:val="afffffffffa"/>
            </w:pPr>
            <w:r>
              <w:t>查看包装材料采购凭证</w:t>
            </w:r>
          </w:p>
        </w:tc>
      </w:tr>
      <w:tr w:rsidR="00837CA8" w:rsidTr="00E22C8D">
        <w:trPr>
          <w:trHeight w:val="240"/>
          <w:jc w:val="center"/>
        </w:trPr>
        <w:tc>
          <w:tcPr>
            <w:tcW w:w="240" w:type="pct"/>
            <w:shd w:val="clear" w:color="auto" w:fill="auto"/>
            <w:vAlign w:val="center"/>
          </w:tcPr>
          <w:p w:rsidR="00837CA8" w:rsidRDefault="00837CA8" w:rsidP="00E22C8D">
            <w:pPr>
              <w:pStyle w:val="afffffffffa"/>
            </w:pPr>
            <w:r>
              <w:t>8</w:t>
            </w:r>
          </w:p>
        </w:tc>
        <w:tc>
          <w:tcPr>
            <w:tcW w:w="459" w:type="pct"/>
            <w:vMerge w:val="restart"/>
            <w:vAlign w:val="center"/>
          </w:tcPr>
          <w:p w:rsidR="00837CA8" w:rsidRDefault="00837CA8" w:rsidP="00E22C8D">
            <w:pPr>
              <w:pStyle w:val="afffffffffa"/>
            </w:pPr>
            <w:r>
              <w:t>环境保护</w:t>
            </w:r>
          </w:p>
        </w:tc>
        <w:tc>
          <w:tcPr>
            <w:tcW w:w="3587" w:type="pct"/>
            <w:gridSpan w:val="2"/>
            <w:shd w:val="clear" w:color="auto" w:fill="auto"/>
            <w:vAlign w:val="center"/>
          </w:tcPr>
          <w:p w:rsidR="00837CA8" w:rsidRDefault="00837CA8" w:rsidP="00E22C8D">
            <w:pPr>
              <w:pStyle w:val="afffffffffa"/>
              <w:jc w:val="left"/>
            </w:pPr>
            <w:r>
              <w:t>制定环境管理和污染防治制度或方案，确定机构、人员和职责</w:t>
            </w:r>
          </w:p>
        </w:tc>
        <w:tc>
          <w:tcPr>
            <w:tcW w:w="714" w:type="pct"/>
            <w:shd w:val="clear" w:color="auto" w:fill="auto"/>
            <w:vAlign w:val="center"/>
          </w:tcPr>
          <w:p w:rsidR="00837CA8" w:rsidRDefault="00837CA8" w:rsidP="00E22C8D">
            <w:pPr>
              <w:pStyle w:val="afffffffffa"/>
            </w:pPr>
            <w:r>
              <w:t>查看制度文件</w:t>
            </w:r>
          </w:p>
        </w:tc>
      </w:tr>
      <w:tr w:rsidR="00837CA8" w:rsidTr="00E22C8D">
        <w:trPr>
          <w:trHeight w:val="240"/>
          <w:jc w:val="center"/>
        </w:trPr>
        <w:tc>
          <w:tcPr>
            <w:tcW w:w="240" w:type="pct"/>
            <w:shd w:val="clear" w:color="auto" w:fill="auto"/>
            <w:vAlign w:val="center"/>
          </w:tcPr>
          <w:p w:rsidR="00837CA8" w:rsidRDefault="00837CA8" w:rsidP="00E22C8D">
            <w:pPr>
              <w:pStyle w:val="afffffffffa"/>
            </w:pPr>
            <w:r>
              <w:t>9</w:t>
            </w:r>
          </w:p>
        </w:tc>
        <w:tc>
          <w:tcPr>
            <w:tcW w:w="459" w:type="pct"/>
            <w:vMerge/>
            <w:vAlign w:val="center"/>
          </w:tcPr>
          <w:p w:rsidR="00837CA8" w:rsidRDefault="00837CA8" w:rsidP="00E22C8D">
            <w:pPr>
              <w:pStyle w:val="afffffffffa"/>
            </w:pPr>
          </w:p>
        </w:tc>
        <w:tc>
          <w:tcPr>
            <w:tcW w:w="3587" w:type="pct"/>
            <w:gridSpan w:val="2"/>
            <w:shd w:val="clear" w:color="auto" w:fill="auto"/>
            <w:vAlign w:val="center"/>
          </w:tcPr>
          <w:p w:rsidR="00837CA8" w:rsidRDefault="00837CA8" w:rsidP="00E22C8D">
            <w:pPr>
              <w:pStyle w:val="afffffffffa"/>
              <w:jc w:val="left"/>
            </w:pPr>
            <w:r>
              <w:t>生产企业污染物排放量应符合GB 16297、GB 37822、GB 8978、GB 12348、GB 14554、GB 18597、GB 18599、GB 13271的要求</w:t>
            </w:r>
          </w:p>
        </w:tc>
        <w:tc>
          <w:tcPr>
            <w:tcW w:w="714" w:type="pct"/>
            <w:shd w:val="clear" w:color="auto" w:fill="auto"/>
            <w:vAlign w:val="center"/>
          </w:tcPr>
          <w:p w:rsidR="00837CA8" w:rsidRDefault="00837CA8" w:rsidP="00E22C8D">
            <w:pPr>
              <w:pStyle w:val="afffffffffa"/>
            </w:pPr>
            <w:r>
              <w:t>可参考环境部门抽检结果</w:t>
            </w:r>
          </w:p>
        </w:tc>
      </w:tr>
      <w:tr w:rsidR="00837CA8" w:rsidTr="00E22C8D">
        <w:trPr>
          <w:trHeight w:val="240"/>
          <w:jc w:val="center"/>
        </w:trPr>
        <w:tc>
          <w:tcPr>
            <w:tcW w:w="240" w:type="pct"/>
            <w:shd w:val="clear" w:color="auto" w:fill="auto"/>
            <w:vAlign w:val="center"/>
          </w:tcPr>
          <w:p w:rsidR="00837CA8" w:rsidRDefault="00837CA8" w:rsidP="00E22C8D">
            <w:pPr>
              <w:pStyle w:val="afffffffffa"/>
            </w:pPr>
            <w:r>
              <w:t>10</w:t>
            </w:r>
          </w:p>
        </w:tc>
        <w:tc>
          <w:tcPr>
            <w:tcW w:w="459" w:type="pct"/>
            <w:vMerge/>
            <w:vAlign w:val="center"/>
          </w:tcPr>
          <w:p w:rsidR="00837CA8" w:rsidRDefault="00837CA8" w:rsidP="00E22C8D">
            <w:pPr>
              <w:pStyle w:val="afffffffffa"/>
            </w:pPr>
          </w:p>
        </w:tc>
        <w:tc>
          <w:tcPr>
            <w:tcW w:w="3587" w:type="pct"/>
            <w:gridSpan w:val="2"/>
            <w:shd w:val="clear" w:color="auto" w:fill="auto"/>
            <w:vAlign w:val="center"/>
          </w:tcPr>
          <w:p w:rsidR="00837CA8" w:rsidRDefault="00837CA8" w:rsidP="00E22C8D">
            <w:pPr>
              <w:pStyle w:val="afffffffffa"/>
              <w:jc w:val="left"/>
            </w:pPr>
            <w:r>
              <w:t>使用无害原材料，禁止使用国家命令禁止的淘汰设备、工艺技术</w:t>
            </w:r>
          </w:p>
        </w:tc>
        <w:tc>
          <w:tcPr>
            <w:tcW w:w="714" w:type="pct"/>
            <w:shd w:val="clear" w:color="auto" w:fill="auto"/>
            <w:vAlign w:val="center"/>
          </w:tcPr>
          <w:p w:rsidR="00837CA8" w:rsidRDefault="00837CA8" w:rsidP="00E22C8D">
            <w:pPr>
              <w:pStyle w:val="afffffffffa"/>
            </w:pPr>
            <w:r>
              <w:t>现场查看</w:t>
            </w:r>
          </w:p>
        </w:tc>
      </w:tr>
      <w:tr w:rsidR="00837CA8" w:rsidTr="00E22C8D">
        <w:trPr>
          <w:trHeight w:val="240"/>
          <w:jc w:val="center"/>
        </w:trPr>
        <w:tc>
          <w:tcPr>
            <w:tcW w:w="240" w:type="pct"/>
            <w:shd w:val="clear" w:color="auto" w:fill="auto"/>
            <w:vAlign w:val="center"/>
          </w:tcPr>
          <w:p w:rsidR="00837CA8" w:rsidRDefault="00837CA8" w:rsidP="00E22C8D">
            <w:pPr>
              <w:pStyle w:val="afffffffffa"/>
            </w:pPr>
            <w:r>
              <w:t>11</w:t>
            </w:r>
          </w:p>
        </w:tc>
        <w:tc>
          <w:tcPr>
            <w:tcW w:w="459" w:type="pct"/>
            <w:vMerge/>
            <w:vAlign w:val="center"/>
          </w:tcPr>
          <w:p w:rsidR="00837CA8" w:rsidRDefault="00837CA8" w:rsidP="00E22C8D">
            <w:pPr>
              <w:pStyle w:val="afffffffffa"/>
            </w:pPr>
          </w:p>
        </w:tc>
        <w:tc>
          <w:tcPr>
            <w:tcW w:w="3587" w:type="pct"/>
            <w:gridSpan w:val="2"/>
            <w:shd w:val="clear" w:color="auto" w:fill="auto"/>
            <w:vAlign w:val="center"/>
          </w:tcPr>
          <w:p w:rsidR="00837CA8" w:rsidRDefault="00837CA8" w:rsidP="00E22C8D">
            <w:pPr>
              <w:pStyle w:val="afffffffffa"/>
              <w:jc w:val="left"/>
            </w:pPr>
            <w:r>
              <w:t>生产场所空气中化学物质及粉尘容许浓度/（mg/m</w:t>
            </w:r>
            <w:r>
              <w:rPr>
                <w:vertAlign w:val="superscript"/>
              </w:rPr>
              <w:t>3</w:t>
            </w:r>
            <w:r>
              <w:t>）应符合GBZ 2.1的规定，保障员工职业健康安全</w:t>
            </w:r>
          </w:p>
        </w:tc>
        <w:tc>
          <w:tcPr>
            <w:tcW w:w="714" w:type="pct"/>
            <w:shd w:val="clear" w:color="auto" w:fill="auto"/>
            <w:vAlign w:val="center"/>
          </w:tcPr>
          <w:p w:rsidR="00837CA8" w:rsidRDefault="00837CA8" w:rsidP="00E22C8D">
            <w:pPr>
              <w:pStyle w:val="afffffffffa"/>
            </w:pPr>
            <w:r>
              <w:t>GBZ 2.1，GBZ 159、GBZ/T 160、GBZ/T 192.2</w:t>
            </w:r>
          </w:p>
        </w:tc>
      </w:tr>
      <w:tr w:rsidR="00837CA8" w:rsidTr="00E22C8D">
        <w:trPr>
          <w:trHeight w:val="240"/>
          <w:jc w:val="center"/>
        </w:trPr>
        <w:tc>
          <w:tcPr>
            <w:tcW w:w="240" w:type="pct"/>
            <w:shd w:val="clear" w:color="auto" w:fill="auto"/>
            <w:vAlign w:val="center"/>
          </w:tcPr>
          <w:p w:rsidR="00837CA8" w:rsidRDefault="00837CA8" w:rsidP="00E22C8D">
            <w:pPr>
              <w:pStyle w:val="afffffffffa"/>
            </w:pPr>
            <w:r>
              <w:t>12</w:t>
            </w:r>
          </w:p>
        </w:tc>
        <w:tc>
          <w:tcPr>
            <w:tcW w:w="459" w:type="pct"/>
            <w:vMerge w:val="restart"/>
            <w:vAlign w:val="center"/>
          </w:tcPr>
          <w:p w:rsidR="00837CA8" w:rsidRDefault="00837CA8" w:rsidP="00E22C8D">
            <w:pPr>
              <w:pStyle w:val="afffffffffa"/>
            </w:pPr>
            <w:r>
              <w:t>生态协同</w:t>
            </w:r>
          </w:p>
        </w:tc>
        <w:tc>
          <w:tcPr>
            <w:tcW w:w="3587" w:type="pct"/>
            <w:gridSpan w:val="2"/>
            <w:shd w:val="clear" w:color="auto" w:fill="auto"/>
            <w:vAlign w:val="center"/>
          </w:tcPr>
          <w:p w:rsidR="00837CA8" w:rsidRDefault="00837CA8" w:rsidP="00E22C8D">
            <w:pPr>
              <w:pStyle w:val="afffffffffa"/>
              <w:jc w:val="left"/>
            </w:pPr>
            <w:r>
              <w:t>生产企业应按照GB/T 33635的要求，推行绿色供应链管理，带动供应链上下游企业持续提高资源能源利用效率，改善环境绩效，实现绿色发展</w:t>
            </w:r>
          </w:p>
        </w:tc>
        <w:tc>
          <w:tcPr>
            <w:tcW w:w="714" w:type="pct"/>
            <w:shd w:val="clear" w:color="auto" w:fill="auto"/>
            <w:vAlign w:val="center"/>
          </w:tcPr>
          <w:p w:rsidR="00837CA8" w:rsidRDefault="00837CA8" w:rsidP="00E22C8D">
            <w:pPr>
              <w:pStyle w:val="afffffffffa"/>
            </w:pPr>
            <w:r>
              <w:t>查看供应商相关文件</w:t>
            </w:r>
          </w:p>
        </w:tc>
      </w:tr>
      <w:tr w:rsidR="00837CA8" w:rsidTr="00E22C8D">
        <w:trPr>
          <w:trHeight w:val="240"/>
          <w:jc w:val="center"/>
        </w:trPr>
        <w:tc>
          <w:tcPr>
            <w:tcW w:w="240" w:type="pct"/>
            <w:shd w:val="clear" w:color="auto" w:fill="auto"/>
            <w:vAlign w:val="center"/>
          </w:tcPr>
          <w:p w:rsidR="00837CA8" w:rsidRDefault="00837CA8" w:rsidP="00E22C8D">
            <w:pPr>
              <w:pStyle w:val="afffffffffa"/>
            </w:pPr>
            <w:r>
              <w:t>13</w:t>
            </w:r>
          </w:p>
        </w:tc>
        <w:tc>
          <w:tcPr>
            <w:tcW w:w="459" w:type="pct"/>
            <w:vMerge/>
          </w:tcPr>
          <w:p w:rsidR="00837CA8" w:rsidRDefault="00837CA8" w:rsidP="00E22C8D">
            <w:pPr>
              <w:pStyle w:val="afffffffffa"/>
            </w:pPr>
          </w:p>
        </w:tc>
        <w:tc>
          <w:tcPr>
            <w:tcW w:w="3587" w:type="pct"/>
            <w:gridSpan w:val="2"/>
            <w:shd w:val="clear" w:color="auto" w:fill="auto"/>
            <w:vAlign w:val="center"/>
          </w:tcPr>
          <w:p w:rsidR="00837CA8" w:rsidRDefault="00837CA8" w:rsidP="00E22C8D">
            <w:pPr>
              <w:pStyle w:val="afffffffffa"/>
              <w:jc w:val="left"/>
            </w:pPr>
            <w:r>
              <w:t>应按照GB/T 24256的要求，以生态环境的负面影响最小作为基本原则</w:t>
            </w:r>
          </w:p>
        </w:tc>
        <w:tc>
          <w:tcPr>
            <w:tcW w:w="714" w:type="pct"/>
            <w:shd w:val="clear" w:color="auto" w:fill="auto"/>
            <w:vAlign w:val="center"/>
          </w:tcPr>
          <w:p w:rsidR="00837CA8" w:rsidRDefault="00837CA8" w:rsidP="00E22C8D">
            <w:pPr>
              <w:pStyle w:val="afffffffffa"/>
            </w:pPr>
            <w:r>
              <w:t>依据GB/T 32161进行生态设计评价</w:t>
            </w:r>
          </w:p>
        </w:tc>
      </w:tr>
      <w:tr w:rsidR="00837CA8" w:rsidTr="00E22C8D">
        <w:trPr>
          <w:trHeight w:val="394"/>
          <w:jc w:val="center"/>
        </w:trPr>
        <w:tc>
          <w:tcPr>
            <w:tcW w:w="240" w:type="pct"/>
            <w:shd w:val="clear" w:color="auto" w:fill="auto"/>
            <w:vAlign w:val="center"/>
          </w:tcPr>
          <w:p w:rsidR="00837CA8" w:rsidRDefault="00837CA8" w:rsidP="00E22C8D">
            <w:pPr>
              <w:pStyle w:val="afffffffffa"/>
            </w:pPr>
            <w:r>
              <w:lastRenderedPageBreak/>
              <w:t>14</w:t>
            </w:r>
          </w:p>
        </w:tc>
        <w:tc>
          <w:tcPr>
            <w:tcW w:w="459" w:type="pct"/>
            <w:vAlign w:val="center"/>
          </w:tcPr>
          <w:p w:rsidR="00837CA8" w:rsidRDefault="00837CA8" w:rsidP="00E22C8D">
            <w:pPr>
              <w:pStyle w:val="afffffffffa"/>
            </w:pPr>
            <w:r>
              <w:t>质量引领</w:t>
            </w:r>
          </w:p>
        </w:tc>
        <w:tc>
          <w:tcPr>
            <w:tcW w:w="459" w:type="pct"/>
            <w:shd w:val="clear" w:color="auto" w:fill="auto"/>
            <w:vAlign w:val="center"/>
          </w:tcPr>
          <w:p w:rsidR="00837CA8" w:rsidRDefault="00837CA8" w:rsidP="00E22C8D">
            <w:pPr>
              <w:pStyle w:val="afffffffffa"/>
            </w:pPr>
            <w:r>
              <w:t>机械强度</w:t>
            </w:r>
          </w:p>
        </w:tc>
        <w:tc>
          <w:tcPr>
            <w:tcW w:w="3128" w:type="pct"/>
            <w:shd w:val="clear" w:color="auto" w:fill="auto"/>
            <w:vAlign w:val="center"/>
          </w:tcPr>
          <w:p w:rsidR="00837CA8" w:rsidRDefault="00837CA8" w:rsidP="00E22C8D">
            <w:pPr>
              <w:pStyle w:val="afffffffffa"/>
              <w:jc w:val="left"/>
            </w:pPr>
            <w:r>
              <w:t>在规定的试验条件下，产品的规定破坏负荷在国家标准规定的基础上提高20%</w:t>
            </w:r>
          </w:p>
        </w:tc>
        <w:tc>
          <w:tcPr>
            <w:tcW w:w="714" w:type="pct"/>
            <w:shd w:val="clear" w:color="auto" w:fill="auto"/>
            <w:vAlign w:val="center"/>
          </w:tcPr>
          <w:p w:rsidR="00837CA8" w:rsidRPr="00252145" w:rsidRDefault="00837CA8" w:rsidP="00E22C8D">
            <w:pPr>
              <w:pStyle w:val="afffffffffa"/>
            </w:pPr>
            <w:r>
              <w:t>GB/T 1001.1</w:t>
            </w:r>
          </w:p>
        </w:tc>
      </w:tr>
    </w:tbl>
    <w:p w:rsidR="00837CA8" w:rsidRDefault="00837CA8" w:rsidP="00837CA8">
      <w:pPr>
        <w:pStyle w:val="affd"/>
        <w:spacing w:before="240" w:after="240"/>
      </w:pPr>
      <w:r>
        <w:rPr>
          <w:rFonts w:hint="eastAsia"/>
        </w:rPr>
        <w:t>品牌</w:t>
      </w:r>
      <w:r>
        <w:t>互认</w:t>
      </w:r>
    </w:p>
    <w:p w:rsidR="00837CA8" w:rsidRDefault="00837CA8" w:rsidP="00837CA8">
      <w:pPr>
        <w:pStyle w:val="afffffffff"/>
        <w:rPr>
          <w:rFonts w:hint="eastAsia"/>
        </w:rPr>
      </w:pPr>
      <w:r>
        <w:rPr>
          <w:rFonts w:hint="eastAsia"/>
        </w:rPr>
        <w:t>通过“赣出精品”品牌认定的绝缘子产品，经江西绿色生态品牌建设促进会及第三方认证机构确认，可以采信为“江西绿色生态”品牌产品，在相关规定下可使用双重品牌证书和标志。</w:t>
      </w:r>
    </w:p>
    <w:p w:rsidR="00837CA8" w:rsidRDefault="00837CA8" w:rsidP="00837CA8">
      <w:pPr>
        <w:pStyle w:val="afffffffff"/>
        <w:rPr>
          <w:rFonts w:hint="eastAsia"/>
        </w:rPr>
      </w:pPr>
      <w:r>
        <w:rPr>
          <w:rFonts w:hint="eastAsia"/>
        </w:rPr>
        <w:t>已获得“江西绿色生态”品牌认证证书的绝缘子产品，经“赣出精品”品牌主管部门确认，可以采信为“赣出精品”品牌，在相关规定下可使用双重品牌证书和标志，同等条件下可以享受双方品牌宣传推广和政策优惠的权益，接受双方品牌监督管理的有关规定。</w:t>
      </w:r>
    </w:p>
    <w:p w:rsidR="00837CA8" w:rsidRPr="00837CA8" w:rsidRDefault="00837CA8" w:rsidP="00837CA8">
      <w:pPr>
        <w:pStyle w:val="afffffffff"/>
        <w:numPr>
          <w:ilvl w:val="0"/>
          <w:numId w:val="0"/>
        </w:numPr>
        <w:rPr>
          <w:rFonts w:hint="eastAsia"/>
        </w:rPr>
      </w:pPr>
    </w:p>
    <w:p w:rsidR="003E019F" w:rsidRDefault="003E019F" w:rsidP="003E019F">
      <w:pPr>
        <w:pStyle w:val="affffd"/>
        <w:ind w:firstLine="420"/>
      </w:pPr>
    </w:p>
    <w:p w:rsidR="00837CA8" w:rsidRDefault="00837CA8" w:rsidP="003E019F">
      <w:pPr>
        <w:pStyle w:val="affffd"/>
        <w:ind w:firstLine="420"/>
        <w:sectPr w:rsidR="00837CA8" w:rsidSect="007A5D3A">
          <w:pgSz w:w="11906" w:h="16838" w:code="9"/>
          <w:pgMar w:top="1928" w:right="1134" w:bottom="1134" w:left="1134" w:header="1418" w:footer="1134" w:gutter="284"/>
          <w:pgNumType w:start="1"/>
          <w:cols w:space="425"/>
          <w:formProt w:val="0"/>
          <w:docGrid w:linePitch="312"/>
        </w:sectPr>
      </w:pPr>
    </w:p>
    <w:p w:rsidR="00837CA8" w:rsidRDefault="00837CA8" w:rsidP="00837CA8">
      <w:pPr>
        <w:pStyle w:val="af9"/>
        <w:rPr>
          <w:vanish w:val="0"/>
        </w:rPr>
      </w:pPr>
      <w:bookmarkStart w:id="45" w:name="BookMark5"/>
      <w:bookmarkEnd w:id="23"/>
    </w:p>
    <w:p w:rsidR="00837CA8" w:rsidRDefault="00837CA8" w:rsidP="00837CA8">
      <w:pPr>
        <w:pStyle w:val="aff"/>
        <w:rPr>
          <w:vanish w:val="0"/>
        </w:rPr>
      </w:pPr>
    </w:p>
    <w:p w:rsidR="00837CA8" w:rsidRDefault="00837CA8" w:rsidP="00837CA8">
      <w:pPr>
        <w:pStyle w:val="aff4"/>
        <w:spacing w:after="120"/>
        <w:rPr>
          <w:rFonts w:hint="eastAsia"/>
        </w:rPr>
      </w:pPr>
      <w:r>
        <w:br/>
      </w:r>
      <w:r>
        <w:rPr>
          <w:rFonts w:hint="eastAsia"/>
        </w:rPr>
        <w:t>（规范性）</w:t>
      </w:r>
      <w:r>
        <w:br/>
      </w:r>
      <w:r>
        <w:rPr>
          <w:rFonts w:hint="eastAsia"/>
        </w:rPr>
        <w:t>绝缘子串元件试验项目</w:t>
      </w:r>
    </w:p>
    <w:tbl>
      <w:tblPr>
        <w:tblStyle w:val="afffffffffd"/>
        <w:tblW w:w="1088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98"/>
        <w:gridCol w:w="709"/>
        <w:gridCol w:w="754"/>
        <w:gridCol w:w="757"/>
        <w:gridCol w:w="757"/>
        <w:gridCol w:w="567"/>
        <w:gridCol w:w="872"/>
        <w:gridCol w:w="720"/>
        <w:gridCol w:w="720"/>
        <w:gridCol w:w="816"/>
        <w:gridCol w:w="817"/>
        <w:gridCol w:w="747"/>
        <w:gridCol w:w="747"/>
      </w:tblGrid>
      <w:tr w:rsidR="00837CA8" w:rsidTr="00E22C8D">
        <w:trPr>
          <w:trHeight w:val="214"/>
          <w:tblHeader/>
          <w:jc w:val="center"/>
        </w:trPr>
        <w:tc>
          <w:tcPr>
            <w:tcW w:w="1898" w:type="dxa"/>
            <w:tcBorders>
              <w:top w:val="single" w:sz="8" w:space="0" w:color="auto"/>
            </w:tcBorders>
            <w:vAlign w:val="center"/>
          </w:tcPr>
          <w:p w:rsidR="00837CA8" w:rsidRDefault="00837CA8" w:rsidP="00E22C8D">
            <w:pPr>
              <w:pStyle w:val="afffffffffa"/>
            </w:pPr>
            <w:r>
              <w:t>试验类型</w:t>
            </w:r>
          </w:p>
        </w:tc>
        <w:tc>
          <w:tcPr>
            <w:tcW w:w="2977" w:type="dxa"/>
            <w:gridSpan w:val="4"/>
            <w:tcBorders>
              <w:top w:val="single" w:sz="8" w:space="0" w:color="auto"/>
            </w:tcBorders>
            <w:shd w:val="clear" w:color="auto" w:fill="auto"/>
            <w:vAlign w:val="center"/>
          </w:tcPr>
          <w:p w:rsidR="00837CA8" w:rsidRDefault="00837CA8" w:rsidP="00E22C8D">
            <w:pPr>
              <w:pStyle w:val="afffffffffa"/>
            </w:pPr>
            <w:r>
              <w:t>型式试验</w:t>
            </w:r>
          </w:p>
        </w:tc>
        <w:tc>
          <w:tcPr>
            <w:tcW w:w="2879" w:type="dxa"/>
            <w:gridSpan w:val="4"/>
            <w:tcBorders>
              <w:top w:val="single" w:sz="8" w:space="0" w:color="auto"/>
            </w:tcBorders>
            <w:vAlign w:val="center"/>
          </w:tcPr>
          <w:p w:rsidR="00837CA8" w:rsidRDefault="00837CA8" w:rsidP="00E22C8D">
            <w:pPr>
              <w:pStyle w:val="afffffffffa"/>
            </w:pPr>
            <w:r>
              <w:t>抽样试验</w:t>
            </w:r>
          </w:p>
        </w:tc>
        <w:tc>
          <w:tcPr>
            <w:tcW w:w="3127" w:type="dxa"/>
            <w:gridSpan w:val="4"/>
            <w:tcBorders>
              <w:top w:val="single" w:sz="8" w:space="0" w:color="auto"/>
            </w:tcBorders>
            <w:shd w:val="clear" w:color="auto" w:fill="auto"/>
            <w:vAlign w:val="center"/>
          </w:tcPr>
          <w:p w:rsidR="00837CA8" w:rsidRDefault="00837CA8" w:rsidP="00E22C8D">
            <w:pPr>
              <w:pStyle w:val="afffffffffa"/>
            </w:pPr>
            <w:r>
              <w:t>逐个试验</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绝缘子型式</w:t>
            </w:r>
          </w:p>
        </w:tc>
        <w:tc>
          <w:tcPr>
            <w:tcW w:w="1463" w:type="dxa"/>
            <w:gridSpan w:val="2"/>
            <w:shd w:val="clear" w:color="auto" w:fill="auto"/>
            <w:vAlign w:val="center"/>
          </w:tcPr>
          <w:p w:rsidR="00837CA8" w:rsidRDefault="00837CA8" w:rsidP="00E22C8D">
            <w:pPr>
              <w:pStyle w:val="afffffffffa"/>
            </w:pPr>
            <w:r>
              <w:t>盘形悬式</w:t>
            </w:r>
          </w:p>
        </w:tc>
        <w:tc>
          <w:tcPr>
            <w:tcW w:w="1514" w:type="dxa"/>
            <w:gridSpan w:val="2"/>
            <w:shd w:val="clear" w:color="auto" w:fill="auto"/>
            <w:vAlign w:val="center"/>
          </w:tcPr>
          <w:p w:rsidR="00837CA8" w:rsidRDefault="00837CA8" w:rsidP="00E22C8D">
            <w:pPr>
              <w:pStyle w:val="afffffffffa"/>
            </w:pPr>
            <w:r>
              <w:t>长棒形</w:t>
            </w:r>
          </w:p>
        </w:tc>
        <w:tc>
          <w:tcPr>
            <w:tcW w:w="1439" w:type="dxa"/>
            <w:gridSpan w:val="2"/>
            <w:vAlign w:val="center"/>
          </w:tcPr>
          <w:p w:rsidR="00837CA8" w:rsidRDefault="00837CA8" w:rsidP="00E22C8D">
            <w:pPr>
              <w:pStyle w:val="afffffffffa"/>
            </w:pPr>
            <w:r>
              <w:t>盘形悬式</w:t>
            </w:r>
          </w:p>
        </w:tc>
        <w:tc>
          <w:tcPr>
            <w:tcW w:w="1440" w:type="dxa"/>
            <w:gridSpan w:val="2"/>
            <w:vAlign w:val="center"/>
          </w:tcPr>
          <w:p w:rsidR="00837CA8" w:rsidRDefault="00837CA8" w:rsidP="00E22C8D">
            <w:pPr>
              <w:pStyle w:val="afffffffffa"/>
            </w:pPr>
            <w:r>
              <w:t>长棒形</w:t>
            </w:r>
          </w:p>
        </w:tc>
        <w:tc>
          <w:tcPr>
            <w:tcW w:w="1633" w:type="dxa"/>
            <w:gridSpan w:val="2"/>
            <w:shd w:val="clear" w:color="auto" w:fill="auto"/>
            <w:vAlign w:val="center"/>
          </w:tcPr>
          <w:p w:rsidR="00837CA8" w:rsidRDefault="00837CA8" w:rsidP="00E22C8D">
            <w:pPr>
              <w:pStyle w:val="afffffffffa"/>
            </w:pPr>
            <w:r>
              <w:t>盘形悬式</w:t>
            </w:r>
          </w:p>
        </w:tc>
        <w:tc>
          <w:tcPr>
            <w:tcW w:w="1494" w:type="dxa"/>
            <w:gridSpan w:val="2"/>
            <w:shd w:val="clear" w:color="auto" w:fill="auto"/>
            <w:vAlign w:val="center"/>
          </w:tcPr>
          <w:p w:rsidR="00837CA8" w:rsidRDefault="00837CA8" w:rsidP="00E22C8D">
            <w:pPr>
              <w:pStyle w:val="afffffffffa"/>
            </w:pPr>
            <w:r>
              <w:t>长棒形</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绝缘子材料</w:t>
            </w:r>
          </w:p>
        </w:tc>
        <w:tc>
          <w:tcPr>
            <w:tcW w:w="709" w:type="dxa"/>
            <w:shd w:val="clear" w:color="auto" w:fill="auto"/>
            <w:vAlign w:val="center"/>
          </w:tcPr>
          <w:p w:rsidR="00837CA8" w:rsidRDefault="00837CA8" w:rsidP="00E22C8D">
            <w:pPr>
              <w:pStyle w:val="afffffffffa"/>
            </w:pPr>
            <w:r>
              <w:t>瓷</w:t>
            </w:r>
          </w:p>
        </w:tc>
        <w:tc>
          <w:tcPr>
            <w:tcW w:w="754" w:type="dxa"/>
            <w:shd w:val="clear" w:color="auto" w:fill="auto"/>
            <w:vAlign w:val="center"/>
          </w:tcPr>
          <w:p w:rsidR="00837CA8" w:rsidRDefault="00837CA8" w:rsidP="00E22C8D">
            <w:pPr>
              <w:pStyle w:val="afffffffffa"/>
            </w:pPr>
            <w:r>
              <w:t>钢化玻璃</w:t>
            </w:r>
          </w:p>
        </w:tc>
        <w:tc>
          <w:tcPr>
            <w:tcW w:w="1514" w:type="dxa"/>
            <w:gridSpan w:val="2"/>
            <w:shd w:val="clear" w:color="auto" w:fill="auto"/>
            <w:vAlign w:val="center"/>
          </w:tcPr>
          <w:p w:rsidR="00837CA8" w:rsidRDefault="00837CA8" w:rsidP="00E22C8D">
            <w:pPr>
              <w:pStyle w:val="afffffffffa"/>
            </w:pPr>
            <w:r>
              <w:t>瓷</w:t>
            </w:r>
          </w:p>
        </w:tc>
        <w:tc>
          <w:tcPr>
            <w:tcW w:w="567" w:type="dxa"/>
            <w:vAlign w:val="center"/>
          </w:tcPr>
          <w:p w:rsidR="00837CA8" w:rsidRDefault="00837CA8" w:rsidP="00E22C8D">
            <w:pPr>
              <w:pStyle w:val="afffffffffa"/>
            </w:pPr>
            <w:r>
              <w:t>瓷</w:t>
            </w:r>
          </w:p>
        </w:tc>
        <w:tc>
          <w:tcPr>
            <w:tcW w:w="872" w:type="dxa"/>
            <w:vAlign w:val="center"/>
          </w:tcPr>
          <w:p w:rsidR="00837CA8" w:rsidRDefault="00837CA8" w:rsidP="00E22C8D">
            <w:pPr>
              <w:pStyle w:val="afffffffffa"/>
            </w:pPr>
            <w:r>
              <w:t>钢化玻璃</w:t>
            </w:r>
          </w:p>
        </w:tc>
        <w:tc>
          <w:tcPr>
            <w:tcW w:w="1440" w:type="dxa"/>
            <w:gridSpan w:val="2"/>
            <w:vAlign w:val="center"/>
          </w:tcPr>
          <w:p w:rsidR="00837CA8" w:rsidRDefault="00837CA8" w:rsidP="00E22C8D">
            <w:pPr>
              <w:pStyle w:val="afffffffffa"/>
            </w:pPr>
            <w:r>
              <w:t>瓷</w:t>
            </w:r>
          </w:p>
        </w:tc>
        <w:tc>
          <w:tcPr>
            <w:tcW w:w="816" w:type="dxa"/>
            <w:shd w:val="clear" w:color="auto" w:fill="auto"/>
            <w:vAlign w:val="center"/>
          </w:tcPr>
          <w:p w:rsidR="00837CA8" w:rsidRDefault="00837CA8" w:rsidP="00E22C8D">
            <w:pPr>
              <w:pStyle w:val="afffffffffa"/>
            </w:pPr>
            <w:r>
              <w:t>瓷</w:t>
            </w:r>
          </w:p>
        </w:tc>
        <w:tc>
          <w:tcPr>
            <w:tcW w:w="817" w:type="dxa"/>
            <w:shd w:val="clear" w:color="auto" w:fill="auto"/>
            <w:vAlign w:val="center"/>
          </w:tcPr>
          <w:p w:rsidR="00837CA8" w:rsidRDefault="00837CA8" w:rsidP="00E22C8D">
            <w:pPr>
              <w:pStyle w:val="afffffffffa"/>
            </w:pPr>
            <w:r>
              <w:t>钢化玻璃</w:t>
            </w:r>
          </w:p>
        </w:tc>
        <w:tc>
          <w:tcPr>
            <w:tcW w:w="1494" w:type="dxa"/>
            <w:gridSpan w:val="2"/>
            <w:shd w:val="clear" w:color="auto" w:fill="auto"/>
            <w:vAlign w:val="center"/>
          </w:tcPr>
          <w:p w:rsidR="00837CA8" w:rsidRDefault="00837CA8" w:rsidP="00E22C8D">
            <w:pPr>
              <w:pStyle w:val="afffffffffa"/>
            </w:pPr>
            <w:r>
              <w:t>瓷</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绝缘子类型</w:t>
            </w:r>
          </w:p>
        </w:tc>
        <w:tc>
          <w:tcPr>
            <w:tcW w:w="709" w:type="dxa"/>
            <w:shd w:val="clear" w:color="auto" w:fill="auto"/>
            <w:vAlign w:val="center"/>
          </w:tcPr>
          <w:p w:rsidR="00837CA8" w:rsidRDefault="00837CA8" w:rsidP="00E22C8D">
            <w:pPr>
              <w:pStyle w:val="afffffffffa"/>
            </w:pPr>
            <w:r>
              <w:t>B</w:t>
            </w:r>
          </w:p>
        </w:tc>
        <w:tc>
          <w:tcPr>
            <w:tcW w:w="754" w:type="dxa"/>
            <w:shd w:val="clear" w:color="auto" w:fill="auto"/>
            <w:vAlign w:val="center"/>
          </w:tcPr>
          <w:p w:rsidR="00837CA8" w:rsidRDefault="00837CA8" w:rsidP="00E22C8D">
            <w:pPr>
              <w:pStyle w:val="afffffffffa"/>
            </w:pPr>
            <w:r>
              <w:t>B</w:t>
            </w:r>
          </w:p>
        </w:tc>
        <w:tc>
          <w:tcPr>
            <w:tcW w:w="757" w:type="dxa"/>
            <w:shd w:val="clear" w:color="auto" w:fill="auto"/>
            <w:vAlign w:val="center"/>
          </w:tcPr>
          <w:p w:rsidR="00837CA8" w:rsidRDefault="00837CA8" w:rsidP="00E22C8D">
            <w:pPr>
              <w:pStyle w:val="afffffffffa"/>
            </w:pPr>
            <w:r>
              <w:t>A</w:t>
            </w:r>
          </w:p>
        </w:tc>
        <w:tc>
          <w:tcPr>
            <w:tcW w:w="757" w:type="dxa"/>
            <w:shd w:val="clear" w:color="auto" w:fill="auto"/>
            <w:vAlign w:val="center"/>
          </w:tcPr>
          <w:p w:rsidR="00837CA8" w:rsidRDefault="00837CA8" w:rsidP="00E22C8D">
            <w:pPr>
              <w:pStyle w:val="afffffffffa"/>
            </w:pPr>
            <w:r>
              <w:t>B</w:t>
            </w:r>
          </w:p>
        </w:tc>
        <w:tc>
          <w:tcPr>
            <w:tcW w:w="567" w:type="dxa"/>
            <w:vAlign w:val="center"/>
          </w:tcPr>
          <w:p w:rsidR="00837CA8" w:rsidRDefault="00837CA8" w:rsidP="00E22C8D">
            <w:pPr>
              <w:pStyle w:val="afffffffffa"/>
            </w:pPr>
            <w:r>
              <w:t>B</w:t>
            </w:r>
          </w:p>
        </w:tc>
        <w:tc>
          <w:tcPr>
            <w:tcW w:w="872" w:type="dxa"/>
            <w:vAlign w:val="center"/>
          </w:tcPr>
          <w:p w:rsidR="00837CA8" w:rsidRDefault="00837CA8" w:rsidP="00E22C8D">
            <w:pPr>
              <w:pStyle w:val="afffffffffa"/>
            </w:pPr>
            <w:r>
              <w:t>B</w:t>
            </w:r>
          </w:p>
        </w:tc>
        <w:tc>
          <w:tcPr>
            <w:tcW w:w="720" w:type="dxa"/>
            <w:vAlign w:val="center"/>
          </w:tcPr>
          <w:p w:rsidR="00837CA8" w:rsidRDefault="00837CA8" w:rsidP="00E22C8D">
            <w:pPr>
              <w:pStyle w:val="afffffffffa"/>
            </w:pPr>
            <w:r>
              <w:t>A</w:t>
            </w:r>
          </w:p>
        </w:tc>
        <w:tc>
          <w:tcPr>
            <w:tcW w:w="720" w:type="dxa"/>
            <w:vAlign w:val="center"/>
          </w:tcPr>
          <w:p w:rsidR="00837CA8" w:rsidRDefault="00837CA8" w:rsidP="00E22C8D">
            <w:pPr>
              <w:pStyle w:val="afffffffffa"/>
            </w:pPr>
            <w:r>
              <w:t>B</w:t>
            </w:r>
          </w:p>
        </w:tc>
        <w:tc>
          <w:tcPr>
            <w:tcW w:w="816" w:type="dxa"/>
            <w:shd w:val="clear" w:color="auto" w:fill="auto"/>
            <w:vAlign w:val="center"/>
          </w:tcPr>
          <w:p w:rsidR="00837CA8" w:rsidRDefault="00837CA8" w:rsidP="00E22C8D">
            <w:pPr>
              <w:pStyle w:val="afffffffffa"/>
            </w:pPr>
            <w:r>
              <w:t>B</w:t>
            </w:r>
          </w:p>
        </w:tc>
        <w:tc>
          <w:tcPr>
            <w:tcW w:w="817" w:type="dxa"/>
            <w:shd w:val="clear" w:color="auto" w:fill="auto"/>
            <w:vAlign w:val="center"/>
          </w:tcPr>
          <w:p w:rsidR="00837CA8" w:rsidRDefault="00837CA8" w:rsidP="00E22C8D">
            <w:pPr>
              <w:pStyle w:val="afffffffffa"/>
            </w:pPr>
            <w:r>
              <w:t>B</w:t>
            </w:r>
          </w:p>
        </w:tc>
        <w:tc>
          <w:tcPr>
            <w:tcW w:w="747" w:type="dxa"/>
            <w:shd w:val="clear" w:color="auto" w:fill="auto"/>
            <w:vAlign w:val="center"/>
          </w:tcPr>
          <w:p w:rsidR="00837CA8" w:rsidRDefault="00837CA8" w:rsidP="00E22C8D">
            <w:pPr>
              <w:pStyle w:val="afffffffffa"/>
            </w:pPr>
            <w:r>
              <w:t>A</w:t>
            </w:r>
          </w:p>
        </w:tc>
        <w:tc>
          <w:tcPr>
            <w:tcW w:w="747" w:type="dxa"/>
            <w:shd w:val="clear" w:color="auto" w:fill="auto"/>
            <w:vAlign w:val="center"/>
          </w:tcPr>
          <w:p w:rsidR="00837CA8" w:rsidRDefault="00837CA8" w:rsidP="00E22C8D">
            <w:pPr>
              <w:pStyle w:val="afffffffffa"/>
            </w:pPr>
            <w:r>
              <w:t>B</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尺寸检查</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雷电冲击干耐受试验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工频湿耐受电压试验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残余机械强度试验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机电破坏负荷试验</w:t>
            </w:r>
          </w:p>
        </w:tc>
        <w:tc>
          <w:tcPr>
            <w:tcW w:w="709" w:type="dxa"/>
            <w:shd w:val="clear" w:color="auto" w:fill="auto"/>
            <w:vAlign w:val="center"/>
          </w:tcPr>
          <w:p w:rsidR="00837CA8" w:rsidRDefault="00837CA8" w:rsidP="00E22C8D">
            <w:pPr>
              <w:pStyle w:val="afffffffffa"/>
            </w:pPr>
            <w:r>
              <w:t>√</w:t>
            </w:r>
          </w:p>
        </w:tc>
        <w:tc>
          <w:tcPr>
            <w:tcW w:w="754" w:type="dxa"/>
            <w:shd w:val="clear" w:color="auto" w:fill="auto"/>
            <w:vAlign w:val="center"/>
          </w:tcPr>
          <w:p w:rsidR="00837CA8" w:rsidRDefault="00837CA8" w:rsidP="00E22C8D">
            <w:pPr>
              <w:pStyle w:val="afffffffffa"/>
            </w:pPr>
            <w:r>
              <w:t>-</w:t>
            </w:r>
          </w:p>
        </w:tc>
        <w:tc>
          <w:tcPr>
            <w:tcW w:w="757" w:type="dxa"/>
            <w:shd w:val="clear" w:color="auto" w:fill="auto"/>
            <w:vAlign w:val="center"/>
          </w:tcPr>
          <w:p w:rsidR="00837CA8" w:rsidRDefault="00837CA8" w:rsidP="00E22C8D">
            <w:pPr>
              <w:pStyle w:val="afffffffffa"/>
            </w:pPr>
            <w:r>
              <w:t>-</w:t>
            </w:r>
          </w:p>
        </w:tc>
        <w:tc>
          <w:tcPr>
            <w:tcW w:w="757" w:type="dxa"/>
            <w:shd w:val="clear" w:color="auto" w:fill="auto"/>
            <w:vAlign w:val="center"/>
          </w:tcPr>
          <w:p w:rsidR="00837CA8" w:rsidRDefault="00837CA8" w:rsidP="00E22C8D">
            <w:pPr>
              <w:pStyle w:val="afffffffffa"/>
            </w:pPr>
            <w:r>
              <w:t>√</w:t>
            </w:r>
          </w:p>
        </w:tc>
        <w:tc>
          <w:tcPr>
            <w:tcW w:w="567" w:type="dxa"/>
            <w:vAlign w:val="center"/>
          </w:tcPr>
          <w:p w:rsidR="00837CA8" w:rsidRDefault="00837CA8" w:rsidP="00E22C8D">
            <w:pPr>
              <w:pStyle w:val="afffffffffa"/>
            </w:pPr>
            <w:r>
              <w:t>√</w:t>
            </w:r>
          </w:p>
        </w:tc>
        <w:tc>
          <w:tcPr>
            <w:tcW w:w="872" w:type="dxa"/>
            <w:vAlign w:val="center"/>
          </w:tcPr>
          <w:p w:rsidR="00837CA8" w:rsidRDefault="00837CA8" w:rsidP="00E22C8D">
            <w:pPr>
              <w:pStyle w:val="afffffffffa"/>
            </w:pPr>
            <w:r>
              <w:t>-</w:t>
            </w:r>
          </w:p>
        </w:tc>
        <w:tc>
          <w:tcPr>
            <w:tcW w:w="720" w:type="dxa"/>
            <w:vAlign w:val="center"/>
          </w:tcPr>
          <w:p w:rsidR="00837CA8" w:rsidRDefault="00837CA8" w:rsidP="00E22C8D">
            <w:pPr>
              <w:pStyle w:val="afffffffffa"/>
            </w:pPr>
            <w:r>
              <w:t>-</w:t>
            </w:r>
          </w:p>
        </w:tc>
        <w:tc>
          <w:tcPr>
            <w:tcW w:w="720" w:type="dxa"/>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机械破坏负荷试验</w:t>
            </w:r>
          </w:p>
        </w:tc>
        <w:tc>
          <w:tcPr>
            <w:tcW w:w="709" w:type="dxa"/>
            <w:shd w:val="clear" w:color="auto" w:fill="auto"/>
            <w:vAlign w:val="center"/>
          </w:tcPr>
          <w:p w:rsidR="00837CA8" w:rsidRDefault="00837CA8" w:rsidP="00E22C8D">
            <w:pPr>
              <w:pStyle w:val="afffffffffa"/>
            </w:pPr>
            <w:r>
              <w:t>-</w:t>
            </w:r>
          </w:p>
        </w:tc>
        <w:tc>
          <w:tcPr>
            <w:tcW w:w="754" w:type="dxa"/>
            <w:shd w:val="clear" w:color="auto" w:fill="auto"/>
            <w:vAlign w:val="center"/>
          </w:tcPr>
          <w:p w:rsidR="00837CA8" w:rsidRDefault="00837CA8" w:rsidP="00E22C8D">
            <w:pPr>
              <w:pStyle w:val="afffffffffa"/>
            </w:pPr>
            <w:r>
              <w:t>√</w:t>
            </w:r>
          </w:p>
        </w:tc>
        <w:tc>
          <w:tcPr>
            <w:tcW w:w="757" w:type="dxa"/>
            <w:shd w:val="clear" w:color="auto" w:fill="auto"/>
            <w:vAlign w:val="center"/>
          </w:tcPr>
          <w:p w:rsidR="00837CA8" w:rsidRDefault="00837CA8" w:rsidP="00E22C8D">
            <w:pPr>
              <w:pStyle w:val="afffffffffa"/>
            </w:pPr>
            <w:r>
              <w:t>√</w:t>
            </w:r>
          </w:p>
        </w:tc>
        <w:tc>
          <w:tcPr>
            <w:tcW w:w="757" w:type="dxa"/>
            <w:shd w:val="clear" w:color="auto" w:fill="auto"/>
            <w:vAlign w:val="center"/>
          </w:tcPr>
          <w:p w:rsidR="00837CA8" w:rsidRDefault="00837CA8" w:rsidP="00E22C8D">
            <w:pPr>
              <w:pStyle w:val="afffffffffa"/>
            </w:pPr>
            <w:r>
              <w:t>-</w:t>
            </w:r>
          </w:p>
        </w:tc>
        <w:tc>
          <w:tcPr>
            <w:tcW w:w="567" w:type="dxa"/>
            <w:vAlign w:val="center"/>
          </w:tcPr>
          <w:p w:rsidR="00837CA8" w:rsidRDefault="00837CA8" w:rsidP="00E22C8D">
            <w:pPr>
              <w:pStyle w:val="afffffffffa"/>
            </w:pPr>
            <w:r>
              <w:t>-</w:t>
            </w:r>
          </w:p>
        </w:tc>
        <w:tc>
          <w:tcPr>
            <w:tcW w:w="872" w:type="dxa"/>
            <w:vAlign w:val="center"/>
          </w:tcPr>
          <w:p w:rsidR="00837CA8" w:rsidRDefault="00837CA8" w:rsidP="00E22C8D">
            <w:pPr>
              <w:pStyle w:val="afffffffffa"/>
            </w:pPr>
            <w:r>
              <w:t>√</w:t>
            </w:r>
          </w:p>
        </w:tc>
        <w:tc>
          <w:tcPr>
            <w:tcW w:w="720" w:type="dxa"/>
            <w:vAlign w:val="center"/>
          </w:tcPr>
          <w:p w:rsidR="00837CA8" w:rsidRDefault="00837CA8" w:rsidP="00E22C8D">
            <w:pPr>
              <w:pStyle w:val="afffffffffa"/>
            </w:pPr>
            <w:r>
              <w:t>√</w:t>
            </w:r>
          </w:p>
        </w:tc>
        <w:tc>
          <w:tcPr>
            <w:tcW w:w="720" w:type="dxa"/>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热机械性能试验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无线电干扰试验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可见电晕电压试验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击穿耐受试验</w:t>
            </w:r>
          </w:p>
        </w:tc>
        <w:tc>
          <w:tcPr>
            <w:tcW w:w="1463" w:type="dxa"/>
            <w:gridSpan w:val="2"/>
            <w:shd w:val="clear" w:color="auto" w:fill="auto"/>
            <w:vAlign w:val="center"/>
          </w:tcPr>
          <w:p w:rsidR="00837CA8" w:rsidRDefault="00837CA8" w:rsidP="00E22C8D">
            <w:pPr>
              <w:pStyle w:val="afffffffffa"/>
            </w:pPr>
            <w:r>
              <w:t>√</w:t>
            </w:r>
          </w:p>
        </w:tc>
        <w:tc>
          <w:tcPr>
            <w:tcW w:w="757" w:type="dxa"/>
            <w:shd w:val="clear" w:color="auto" w:fill="auto"/>
            <w:vAlign w:val="center"/>
          </w:tcPr>
          <w:p w:rsidR="00837CA8" w:rsidRDefault="00837CA8" w:rsidP="00E22C8D">
            <w:pPr>
              <w:pStyle w:val="afffffffffa"/>
            </w:pPr>
            <w:r>
              <w:t>-</w:t>
            </w:r>
          </w:p>
        </w:tc>
        <w:tc>
          <w:tcPr>
            <w:tcW w:w="757" w:type="dxa"/>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偏差检查</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锁紧销检查</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温度循环试验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镀层试验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热震试验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567" w:type="dxa"/>
            <w:vAlign w:val="center"/>
          </w:tcPr>
          <w:p w:rsidR="00837CA8" w:rsidRDefault="00837CA8" w:rsidP="00E22C8D">
            <w:pPr>
              <w:pStyle w:val="afffffffffa"/>
            </w:pPr>
            <w:r>
              <w:t>-</w:t>
            </w:r>
          </w:p>
        </w:tc>
        <w:tc>
          <w:tcPr>
            <w:tcW w:w="872" w:type="dxa"/>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孔隙性试验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567" w:type="dxa"/>
            <w:vAlign w:val="center"/>
          </w:tcPr>
          <w:p w:rsidR="00837CA8" w:rsidRDefault="00837CA8" w:rsidP="00E22C8D">
            <w:pPr>
              <w:pStyle w:val="afffffffffa"/>
            </w:pPr>
            <w:r>
              <w:t>√</w:t>
            </w:r>
          </w:p>
        </w:tc>
        <w:tc>
          <w:tcPr>
            <w:tcW w:w="872" w:type="dxa"/>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外观检查</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816" w:type="dxa"/>
            <w:shd w:val="clear" w:color="auto" w:fill="auto"/>
            <w:vAlign w:val="center"/>
          </w:tcPr>
          <w:p w:rsidR="00837CA8" w:rsidRDefault="00837CA8" w:rsidP="00E22C8D">
            <w:pPr>
              <w:pStyle w:val="afffffffffa"/>
            </w:pPr>
            <w:r>
              <w:t>√</w:t>
            </w:r>
          </w:p>
        </w:tc>
        <w:tc>
          <w:tcPr>
            <w:tcW w:w="817" w:type="dxa"/>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机械试验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816" w:type="dxa"/>
            <w:shd w:val="clear" w:color="auto" w:fill="auto"/>
            <w:vAlign w:val="center"/>
          </w:tcPr>
          <w:p w:rsidR="00837CA8" w:rsidRDefault="00837CA8" w:rsidP="00E22C8D">
            <w:pPr>
              <w:pStyle w:val="afffffffffa"/>
            </w:pPr>
            <w:r>
              <w:t>√</w:t>
            </w:r>
          </w:p>
        </w:tc>
        <w:tc>
          <w:tcPr>
            <w:tcW w:w="817" w:type="dxa"/>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电气试验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816" w:type="dxa"/>
            <w:shd w:val="clear" w:color="auto" w:fill="auto"/>
            <w:vAlign w:val="center"/>
          </w:tcPr>
          <w:p w:rsidR="00837CA8" w:rsidRDefault="00837CA8" w:rsidP="00E22C8D">
            <w:pPr>
              <w:pStyle w:val="afffffffffa"/>
            </w:pPr>
            <w:r>
              <w:t>√</w:t>
            </w:r>
          </w:p>
        </w:tc>
        <w:tc>
          <w:tcPr>
            <w:tcW w:w="817" w:type="dxa"/>
            <w:shd w:val="clear" w:color="auto" w:fill="auto"/>
            <w:vAlign w:val="center"/>
          </w:tcPr>
          <w:p w:rsidR="00837CA8" w:rsidRDefault="00837CA8" w:rsidP="00E22C8D">
            <w:pPr>
              <w:pStyle w:val="afffffffffa"/>
            </w:pPr>
            <w:r>
              <w:t>-</w:t>
            </w:r>
          </w:p>
        </w:tc>
        <w:tc>
          <w:tcPr>
            <w:tcW w:w="747" w:type="dxa"/>
            <w:shd w:val="clear" w:color="auto" w:fill="auto"/>
            <w:vAlign w:val="center"/>
          </w:tcPr>
          <w:p w:rsidR="00837CA8" w:rsidRDefault="00837CA8" w:rsidP="00E22C8D">
            <w:pPr>
              <w:pStyle w:val="afffffffffa"/>
            </w:pPr>
            <w:r>
              <w:t>-</w:t>
            </w:r>
          </w:p>
        </w:tc>
        <w:tc>
          <w:tcPr>
            <w:tcW w:w="747" w:type="dxa"/>
            <w:shd w:val="clear" w:color="auto" w:fill="auto"/>
            <w:vAlign w:val="center"/>
          </w:tcPr>
          <w:p w:rsidR="00837CA8" w:rsidRDefault="00837CA8" w:rsidP="00E22C8D">
            <w:pPr>
              <w:pStyle w:val="afffffffffa"/>
            </w:pPr>
            <w:r>
              <w:t>√</w:t>
            </w:r>
          </w:p>
        </w:tc>
      </w:tr>
      <w:tr w:rsidR="00837CA8" w:rsidTr="00E22C8D">
        <w:trPr>
          <w:trHeight w:val="347"/>
          <w:jc w:val="center"/>
        </w:trPr>
        <w:tc>
          <w:tcPr>
            <w:tcW w:w="10881" w:type="dxa"/>
            <w:gridSpan w:val="13"/>
            <w:shd w:val="clear" w:color="auto" w:fill="auto"/>
            <w:vAlign w:val="center"/>
          </w:tcPr>
          <w:p w:rsidR="00837CA8" w:rsidRDefault="00837CA8" w:rsidP="00E22C8D">
            <w:pPr>
              <w:pStyle w:val="afff3"/>
            </w:pPr>
            <w:r>
              <w:rPr>
                <w:rFonts w:hint="eastAsia"/>
              </w:rPr>
              <w:t>“√”代表绝缘子</w:t>
            </w:r>
            <w:r>
              <w:t>产品</w:t>
            </w:r>
            <w:r>
              <w:rPr>
                <w:rFonts w:hint="eastAsia"/>
              </w:rPr>
              <w:t>不同试验所需</w:t>
            </w:r>
            <w:r>
              <w:t>检测的项目</w:t>
            </w:r>
          </w:p>
        </w:tc>
      </w:tr>
    </w:tbl>
    <w:p w:rsidR="00837CA8" w:rsidRPr="00837CA8" w:rsidRDefault="00837CA8" w:rsidP="00837CA8">
      <w:pPr>
        <w:pStyle w:val="affffd"/>
        <w:ind w:firstLine="420"/>
      </w:pPr>
    </w:p>
    <w:p w:rsidR="00837CA8" w:rsidRPr="00837CA8" w:rsidRDefault="00837CA8" w:rsidP="00837CA8">
      <w:pPr>
        <w:pStyle w:val="affffd"/>
        <w:ind w:firstLine="420"/>
      </w:pPr>
    </w:p>
    <w:p w:rsidR="00837CA8" w:rsidRDefault="00837CA8" w:rsidP="00837CA8">
      <w:pPr>
        <w:pStyle w:val="affffd"/>
        <w:ind w:firstLine="420"/>
      </w:pPr>
    </w:p>
    <w:p w:rsidR="00837CA8" w:rsidRDefault="00837CA8" w:rsidP="00837CA8">
      <w:pPr>
        <w:pStyle w:val="affffd"/>
        <w:ind w:firstLine="420"/>
        <w:sectPr w:rsidR="00837CA8" w:rsidSect="00837CA8">
          <w:pgSz w:w="11906" w:h="16838" w:code="9"/>
          <w:pgMar w:top="1928" w:right="1134" w:bottom="1134" w:left="1134" w:header="1418" w:footer="1134" w:gutter="284"/>
          <w:cols w:space="425"/>
          <w:formProt w:val="0"/>
          <w:docGrid w:linePitch="312"/>
        </w:sectPr>
      </w:pPr>
    </w:p>
    <w:p w:rsidR="00837CA8" w:rsidRDefault="00837CA8" w:rsidP="00837CA8">
      <w:pPr>
        <w:pStyle w:val="af9"/>
        <w:rPr>
          <w:vanish w:val="0"/>
        </w:rPr>
      </w:pPr>
    </w:p>
    <w:p w:rsidR="00837CA8" w:rsidRDefault="00837CA8" w:rsidP="00837CA8">
      <w:pPr>
        <w:pStyle w:val="aff"/>
        <w:rPr>
          <w:vanish w:val="0"/>
        </w:rPr>
      </w:pPr>
    </w:p>
    <w:p w:rsidR="00837CA8" w:rsidRDefault="00837CA8" w:rsidP="00837CA8">
      <w:pPr>
        <w:pStyle w:val="aff4"/>
        <w:spacing w:after="120"/>
        <w:rPr>
          <w:rFonts w:hint="eastAsia"/>
        </w:rPr>
      </w:pPr>
      <w:r>
        <w:br/>
      </w:r>
      <w:r>
        <w:rPr>
          <w:rFonts w:hint="eastAsia"/>
        </w:rPr>
        <w:t>（规范性）</w:t>
      </w:r>
      <w:r>
        <w:br/>
      </w:r>
      <w:r>
        <w:rPr>
          <w:rFonts w:hint="eastAsia"/>
        </w:rPr>
        <w:t>线路柱式绝缘子试验项目</w:t>
      </w:r>
    </w:p>
    <w:tbl>
      <w:tblPr>
        <w:tblStyle w:val="afffffffffd"/>
        <w:tblW w:w="1088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98"/>
        <w:gridCol w:w="754"/>
        <w:gridCol w:w="709"/>
        <w:gridCol w:w="757"/>
        <w:gridCol w:w="757"/>
        <w:gridCol w:w="719"/>
        <w:gridCol w:w="720"/>
        <w:gridCol w:w="720"/>
        <w:gridCol w:w="720"/>
        <w:gridCol w:w="816"/>
        <w:gridCol w:w="817"/>
        <w:gridCol w:w="747"/>
        <w:gridCol w:w="747"/>
      </w:tblGrid>
      <w:tr w:rsidR="00837CA8" w:rsidTr="00E22C8D">
        <w:trPr>
          <w:trHeight w:val="214"/>
          <w:tblHeader/>
          <w:jc w:val="center"/>
        </w:trPr>
        <w:tc>
          <w:tcPr>
            <w:tcW w:w="1898" w:type="dxa"/>
            <w:tcBorders>
              <w:top w:val="single" w:sz="8" w:space="0" w:color="auto"/>
            </w:tcBorders>
            <w:vAlign w:val="center"/>
          </w:tcPr>
          <w:p w:rsidR="00837CA8" w:rsidRDefault="00837CA8" w:rsidP="00E22C8D">
            <w:pPr>
              <w:pStyle w:val="afffffffffa"/>
            </w:pPr>
            <w:r>
              <w:t>试验类型</w:t>
            </w:r>
          </w:p>
        </w:tc>
        <w:tc>
          <w:tcPr>
            <w:tcW w:w="2977" w:type="dxa"/>
            <w:gridSpan w:val="4"/>
            <w:tcBorders>
              <w:top w:val="single" w:sz="8" w:space="0" w:color="auto"/>
            </w:tcBorders>
            <w:shd w:val="clear" w:color="auto" w:fill="auto"/>
            <w:vAlign w:val="center"/>
          </w:tcPr>
          <w:p w:rsidR="00837CA8" w:rsidRDefault="00837CA8" w:rsidP="00E22C8D">
            <w:pPr>
              <w:pStyle w:val="afffffffffa"/>
            </w:pPr>
            <w:r>
              <w:t>型式试验</w:t>
            </w:r>
          </w:p>
        </w:tc>
        <w:tc>
          <w:tcPr>
            <w:tcW w:w="2879" w:type="dxa"/>
            <w:gridSpan w:val="4"/>
            <w:tcBorders>
              <w:top w:val="single" w:sz="8" w:space="0" w:color="auto"/>
            </w:tcBorders>
            <w:vAlign w:val="center"/>
          </w:tcPr>
          <w:p w:rsidR="00837CA8" w:rsidRDefault="00837CA8" w:rsidP="00E22C8D">
            <w:pPr>
              <w:pStyle w:val="afffffffffa"/>
            </w:pPr>
            <w:r>
              <w:t>抽样试验</w:t>
            </w:r>
          </w:p>
        </w:tc>
        <w:tc>
          <w:tcPr>
            <w:tcW w:w="3127" w:type="dxa"/>
            <w:gridSpan w:val="4"/>
            <w:tcBorders>
              <w:top w:val="single" w:sz="8" w:space="0" w:color="auto"/>
            </w:tcBorders>
            <w:shd w:val="clear" w:color="auto" w:fill="auto"/>
            <w:vAlign w:val="center"/>
          </w:tcPr>
          <w:p w:rsidR="00837CA8" w:rsidRDefault="00837CA8" w:rsidP="00E22C8D">
            <w:pPr>
              <w:pStyle w:val="afffffffffa"/>
            </w:pPr>
            <w:r>
              <w:t>逐个试验</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绝缘子材料</w:t>
            </w:r>
          </w:p>
        </w:tc>
        <w:tc>
          <w:tcPr>
            <w:tcW w:w="1463" w:type="dxa"/>
            <w:gridSpan w:val="2"/>
            <w:shd w:val="clear" w:color="auto" w:fill="auto"/>
            <w:vAlign w:val="center"/>
          </w:tcPr>
          <w:p w:rsidR="00837CA8" w:rsidRDefault="00837CA8" w:rsidP="00E22C8D">
            <w:pPr>
              <w:pStyle w:val="afffffffffa"/>
            </w:pPr>
            <w:r>
              <w:t>瓷</w:t>
            </w:r>
          </w:p>
        </w:tc>
        <w:tc>
          <w:tcPr>
            <w:tcW w:w="1514" w:type="dxa"/>
            <w:gridSpan w:val="2"/>
            <w:shd w:val="clear" w:color="auto" w:fill="auto"/>
            <w:vAlign w:val="center"/>
          </w:tcPr>
          <w:p w:rsidR="00837CA8" w:rsidRDefault="00837CA8" w:rsidP="00E22C8D">
            <w:pPr>
              <w:pStyle w:val="afffffffffa"/>
            </w:pPr>
            <w:r>
              <w:t>钢化玻璃</w:t>
            </w:r>
          </w:p>
        </w:tc>
        <w:tc>
          <w:tcPr>
            <w:tcW w:w="1439" w:type="dxa"/>
            <w:gridSpan w:val="2"/>
            <w:vAlign w:val="center"/>
          </w:tcPr>
          <w:p w:rsidR="00837CA8" w:rsidRDefault="00837CA8" w:rsidP="00E22C8D">
            <w:pPr>
              <w:pStyle w:val="afffffffffa"/>
            </w:pPr>
            <w:r>
              <w:t>瓷</w:t>
            </w:r>
          </w:p>
        </w:tc>
        <w:tc>
          <w:tcPr>
            <w:tcW w:w="1440" w:type="dxa"/>
            <w:gridSpan w:val="2"/>
            <w:vAlign w:val="center"/>
          </w:tcPr>
          <w:p w:rsidR="00837CA8" w:rsidRDefault="00837CA8" w:rsidP="00E22C8D">
            <w:pPr>
              <w:pStyle w:val="afffffffffa"/>
            </w:pPr>
            <w:r>
              <w:t>钢化玻璃</w:t>
            </w:r>
          </w:p>
        </w:tc>
        <w:tc>
          <w:tcPr>
            <w:tcW w:w="1633" w:type="dxa"/>
            <w:gridSpan w:val="2"/>
            <w:shd w:val="clear" w:color="auto" w:fill="auto"/>
            <w:vAlign w:val="center"/>
          </w:tcPr>
          <w:p w:rsidR="00837CA8" w:rsidRDefault="00837CA8" w:rsidP="00E22C8D">
            <w:pPr>
              <w:pStyle w:val="afffffffffa"/>
            </w:pPr>
            <w:r>
              <w:t>瓷</w:t>
            </w:r>
          </w:p>
        </w:tc>
        <w:tc>
          <w:tcPr>
            <w:tcW w:w="1494" w:type="dxa"/>
            <w:gridSpan w:val="2"/>
            <w:shd w:val="clear" w:color="auto" w:fill="auto"/>
            <w:vAlign w:val="center"/>
          </w:tcPr>
          <w:p w:rsidR="00837CA8" w:rsidRDefault="00837CA8" w:rsidP="00E22C8D">
            <w:pPr>
              <w:pStyle w:val="afffffffffa"/>
            </w:pPr>
            <w:r>
              <w:t>钢化玻璃</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绝缘子高度</w:t>
            </w:r>
          </w:p>
        </w:tc>
        <w:tc>
          <w:tcPr>
            <w:tcW w:w="754" w:type="dxa"/>
            <w:shd w:val="clear" w:color="auto" w:fill="auto"/>
            <w:vAlign w:val="center"/>
          </w:tcPr>
          <w:p w:rsidR="00837CA8" w:rsidRDefault="00837CA8" w:rsidP="00E22C8D">
            <w:pPr>
              <w:pStyle w:val="afffffffffa"/>
            </w:pPr>
            <w:r>
              <w:t>H</w:t>
            </w:r>
            <w:r w:rsidRPr="00475B50">
              <w:t>≤</w:t>
            </w:r>
            <w:r>
              <w:t>600</w:t>
            </w:r>
          </w:p>
        </w:tc>
        <w:tc>
          <w:tcPr>
            <w:tcW w:w="709" w:type="dxa"/>
            <w:shd w:val="clear" w:color="auto" w:fill="auto"/>
            <w:vAlign w:val="center"/>
          </w:tcPr>
          <w:p w:rsidR="00837CA8" w:rsidRDefault="00837CA8" w:rsidP="00E22C8D">
            <w:pPr>
              <w:pStyle w:val="afffffffffa"/>
            </w:pPr>
            <w:r>
              <w:t>H＞600</w:t>
            </w:r>
          </w:p>
        </w:tc>
        <w:tc>
          <w:tcPr>
            <w:tcW w:w="757" w:type="dxa"/>
            <w:shd w:val="clear" w:color="auto" w:fill="auto"/>
            <w:vAlign w:val="center"/>
          </w:tcPr>
          <w:p w:rsidR="00837CA8" w:rsidRDefault="00837CA8" w:rsidP="00E22C8D">
            <w:pPr>
              <w:pStyle w:val="afffffffffa"/>
            </w:pPr>
            <w:r>
              <w:t>H</w:t>
            </w:r>
            <w:r w:rsidRPr="00475B50">
              <w:t>≤</w:t>
            </w:r>
            <w:r>
              <w:t>600</w:t>
            </w:r>
          </w:p>
        </w:tc>
        <w:tc>
          <w:tcPr>
            <w:tcW w:w="757" w:type="dxa"/>
            <w:shd w:val="clear" w:color="auto" w:fill="auto"/>
            <w:vAlign w:val="center"/>
          </w:tcPr>
          <w:p w:rsidR="00837CA8" w:rsidRDefault="00837CA8" w:rsidP="00E22C8D">
            <w:pPr>
              <w:pStyle w:val="afffffffffa"/>
            </w:pPr>
            <w:r>
              <w:t>H＞600</w:t>
            </w:r>
          </w:p>
        </w:tc>
        <w:tc>
          <w:tcPr>
            <w:tcW w:w="719" w:type="dxa"/>
            <w:vAlign w:val="center"/>
          </w:tcPr>
          <w:p w:rsidR="00837CA8" w:rsidRDefault="00837CA8" w:rsidP="00E22C8D">
            <w:pPr>
              <w:pStyle w:val="afffffffffa"/>
            </w:pPr>
            <w:r>
              <w:t>H</w:t>
            </w:r>
            <w:r w:rsidRPr="00475B50">
              <w:t>≤</w:t>
            </w:r>
            <w:r>
              <w:t>600</w:t>
            </w:r>
          </w:p>
        </w:tc>
        <w:tc>
          <w:tcPr>
            <w:tcW w:w="720" w:type="dxa"/>
            <w:vAlign w:val="center"/>
          </w:tcPr>
          <w:p w:rsidR="00837CA8" w:rsidRDefault="00837CA8" w:rsidP="00E22C8D">
            <w:pPr>
              <w:pStyle w:val="afffffffffa"/>
            </w:pPr>
            <w:r>
              <w:t>H＞600</w:t>
            </w:r>
          </w:p>
        </w:tc>
        <w:tc>
          <w:tcPr>
            <w:tcW w:w="720" w:type="dxa"/>
            <w:vAlign w:val="center"/>
          </w:tcPr>
          <w:p w:rsidR="00837CA8" w:rsidRDefault="00837CA8" w:rsidP="00E22C8D">
            <w:pPr>
              <w:pStyle w:val="afffffffffa"/>
            </w:pPr>
            <w:r>
              <w:t>H</w:t>
            </w:r>
            <w:r w:rsidRPr="00475B50">
              <w:t>≤</w:t>
            </w:r>
            <w:r>
              <w:t>600</w:t>
            </w:r>
          </w:p>
        </w:tc>
        <w:tc>
          <w:tcPr>
            <w:tcW w:w="720" w:type="dxa"/>
            <w:vAlign w:val="center"/>
          </w:tcPr>
          <w:p w:rsidR="00837CA8" w:rsidRDefault="00837CA8" w:rsidP="00E22C8D">
            <w:pPr>
              <w:pStyle w:val="afffffffffa"/>
            </w:pPr>
            <w:r>
              <w:t>H＞600</w:t>
            </w:r>
          </w:p>
        </w:tc>
        <w:tc>
          <w:tcPr>
            <w:tcW w:w="816" w:type="dxa"/>
            <w:shd w:val="clear" w:color="auto" w:fill="auto"/>
            <w:vAlign w:val="center"/>
          </w:tcPr>
          <w:p w:rsidR="00837CA8" w:rsidRDefault="00837CA8" w:rsidP="00E22C8D">
            <w:pPr>
              <w:pStyle w:val="afffffffffa"/>
            </w:pPr>
            <w:r>
              <w:t>H</w:t>
            </w:r>
            <w:r w:rsidRPr="00475B50">
              <w:t>≤</w:t>
            </w:r>
            <w:r>
              <w:t>600</w:t>
            </w:r>
          </w:p>
        </w:tc>
        <w:tc>
          <w:tcPr>
            <w:tcW w:w="817" w:type="dxa"/>
            <w:shd w:val="clear" w:color="auto" w:fill="auto"/>
            <w:vAlign w:val="center"/>
          </w:tcPr>
          <w:p w:rsidR="00837CA8" w:rsidRDefault="00837CA8" w:rsidP="00E22C8D">
            <w:pPr>
              <w:pStyle w:val="afffffffffa"/>
            </w:pPr>
            <w:r>
              <w:t>H＞600</w:t>
            </w:r>
          </w:p>
        </w:tc>
        <w:tc>
          <w:tcPr>
            <w:tcW w:w="747" w:type="dxa"/>
            <w:shd w:val="clear" w:color="auto" w:fill="auto"/>
            <w:vAlign w:val="center"/>
          </w:tcPr>
          <w:p w:rsidR="00837CA8" w:rsidRDefault="00837CA8" w:rsidP="00E22C8D">
            <w:pPr>
              <w:pStyle w:val="afffffffffa"/>
            </w:pPr>
            <w:r>
              <w:t>H</w:t>
            </w:r>
            <w:r w:rsidRPr="00475B50">
              <w:t>≤</w:t>
            </w:r>
            <w:r>
              <w:t>600</w:t>
            </w:r>
          </w:p>
        </w:tc>
        <w:tc>
          <w:tcPr>
            <w:tcW w:w="747" w:type="dxa"/>
            <w:shd w:val="clear" w:color="auto" w:fill="auto"/>
            <w:vAlign w:val="center"/>
          </w:tcPr>
          <w:p w:rsidR="00837CA8" w:rsidRDefault="00837CA8" w:rsidP="00E22C8D">
            <w:pPr>
              <w:pStyle w:val="afffffffffa"/>
            </w:pPr>
            <w:r>
              <w:t>H＞600</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绝缘子类型</w:t>
            </w:r>
          </w:p>
        </w:tc>
        <w:tc>
          <w:tcPr>
            <w:tcW w:w="754" w:type="dxa"/>
            <w:shd w:val="clear" w:color="auto" w:fill="auto"/>
            <w:vAlign w:val="center"/>
          </w:tcPr>
          <w:p w:rsidR="00837CA8" w:rsidRDefault="00837CA8" w:rsidP="00E22C8D">
            <w:pPr>
              <w:pStyle w:val="afffffffffa"/>
            </w:pPr>
            <w:r>
              <w:t>A</w:t>
            </w:r>
            <w:r w:rsidRPr="00DC64BD">
              <w:rPr>
                <w:vertAlign w:val="superscript"/>
              </w:rPr>
              <w:t>b</w:t>
            </w:r>
          </w:p>
        </w:tc>
        <w:tc>
          <w:tcPr>
            <w:tcW w:w="709" w:type="dxa"/>
            <w:shd w:val="clear" w:color="auto" w:fill="auto"/>
            <w:vAlign w:val="center"/>
          </w:tcPr>
          <w:p w:rsidR="00837CA8" w:rsidRDefault="00837CA8" w:rsidP="00E22C8D">
            <w:pPr>
              <w:pStyle w:val="afffffffffa"/>
            </w:pPr>
            <w:r>
              <w:t>A</w:t>
            </w:r>
          </w:p>
        </w:tc>
        <w:tc>
          <w:tcPr>
            <w:tcW w:w="757" w:type="dxa"/>
            <w:shd w:val="clear" w:color="auto" w:fill="auto"/>
            <w:vAlign w:val="center"/>
          </w:tcPr>
          <w:p w:rsidR="00837CA8" w:rsidRDefault="00837CA8" w:rsidP="00E22C8D">
            <w:pPr>
              <w:pStyle w:val="afffffffffa"/>
            </w:pPr>
            <w:r>
              <w:t>A</w:t>
            </w:r>
            <w:r w:rsidRPr="00DC64BD">
              <w:rPr>
                <w:vertAlign w:val="superscript"/>
              </w:rPr>
              <w:t>b</w:t>
            </w:r>
          </w:p>
        </w:tc>
        <w:tc>
          <w:tcPr>
            <w:tcW w:w="757" w:type="dxa"/>
            <w:shd w:val="clear" w:color="auto" w:fill="auto"/>
            <w:vAlign w:val="center"/>
          </w:tcPr>
          <w:p w:rsidR="00837CA8" w:rsidRDefault="00837CA8" w:rsidP="00E22C8D">
            <w:pPr>
              <w:pStyle w:val="afffffffffa"/>
            </w:pPr>
            <w:r>
              <w:t>A</w:t>
            </w:r>
          </w:p>
        </w:tc>
        <w:tc>
          <w:tcPr>
            <w:tcW w:w="719" w:type="dxa"/>
            <w:vAlign w:val="center"/>
          </w:tcPr>
          <w:p w:rsidR="00837CA8" w:rsidRDefault="00837CA8" w:rsidP="00E22C8D">
            <w:pPr>
              <w:pStyle w:val="afffffffffa"/>
            </w:pPr>
            <w:r>
              <w:t>A</w:t>
            </w:r>
            <w:r w:rsidRPr="00DC64BD">
              <w:rPr>
                <w:vertAlign w:val="superscript"/>
              </w:rPr>
              <w:t>b</w:t>
            </w:r>
          </w:p>
        </w:tc>
        <w:tc>
          <w:tcPr>
            <w:tcW w:w="720" w:type="dxa"/>
            <w:vAlign w:val="center"/>
          </w:tcPr>
          <w:p w:rsidR="00837CA8" w:rsidRDefault="00837CA8" w:rsidP="00E22C8D">
            <w:pPr>
              <w:pStyle w:val="afffffffffa"/>
            </w:pPr>
            <w:r>
              <w:t>A</w:t>
            </w:r>
          </w:p>
        </w:tc>
        <w:tc>
          <w:tcPr>
            <w:tcW w:w="720" w:type="dxa"/>
            <w:vAlign w:val="center"/>
          </w:tcPr>
          <w:p w:rsidR="00837CA8" w:rsidRDefault="00837CA8" w:rsidP="00E22C8D">
            <w:pPr>
              <w:pStyle w:val="afffffffffa"/>
            </w:pPr>
            <w:r>
              <w:t>A</w:t>
            </w:r>
            <w:r w:rsidRPr="00DC64BD">
              <w:rPr>
                <w:vertAlign w:val="superscript"/>
              </w:rPr>
              <w:t>b</w:t>
            </w:r>
          </w:p>
        </w:tc>
        <w:tc>
          <w:tcPr>
            <w:tcW w:w="720" w:type="dxa"/>
            <w:vAlign w:val="center"/>
          </w:tcPr>
          <w:p w:rsidR="00837CA8" w:rsidRDefault="00837CA8" w:rsidP="00E22C8D">
            <w:pPr>
              <w:pStyle w:val="afffffffffa"/>
            </w:pPr>
            <w:r>
              <w:t>A</w:t>
            </w:r>
          </w:p>
        </w:tc>
        <w:tc>
          <w:tcPr>
            <w:tcW w:w="816" w:type="dxa"/>
            <w:shd w:val="clear" w:color="auto" w:fill="auto"/>
            <w:vAlign w:val="center"/>
          </w:tcPr>
          <w:p w:rsidR="00837CA8" w:rsidRDefault="00837CA8" w:rsidP="00E22C8D">
            <w:pPr>
              <w:pStyle w:val="afffffffffa"/>
            </w:pPr>
            <w:r>
              <w:t>A</w:t>
            </w:r>
            <w:r w:rsidRPr="00DC64BD">
              <w:rPr>
                <w:vertAlign w:val="superscript"/>
              </w:rPr>
              <w:t>b</w:t>
            </w:r>
          </w:p>
        </w:tc>
        <w:tc>
          <w:tcPr>
            <w:tcW w:w="817" w:type="dxa"/>
            <w:shd w:val="clear" w:color="auto" w:fill="auto"/>
            <w:vAlign w:val="center"/>
          </w:tcPr>
          <w:p w:rsidR="00837CA8" w:rsidRDefault="00837CA8" w:rsidP="00E22C8D">
            <w:pPr>
              <w:pStyle w:val="afffffffffa"/>
            </w:pPr>
            <w:r>
              <w:t>A</w:t>
            </w:r>
          </w:p>
        </w:tc>
        <w:tc>
          <w:tcPr>
            <w:tcW w:w="747" w:type="dxa"/>
            <w:shd w:val="clear" w:color="auto" w:fill="auto"/>
            <w:vAlign w:val="center"/>
          </w:tcPr>
          <w:p w:rsidR="00837CA8" w:rsidRDefault="00837CA8" w:rsidP="00E22C8D">
            <w:pPr>
              <w:pStyle w:val="afffffffffa"/>
            </w:pPr>
            <w:r>
              <w:t>A</w:t>
            </w:r>
            <w:r w:rsidRPr="00DC64BD">
              <w:rPr>
                <w:vertAlign w:val="superscript"/>
              </w:rPr>
              <w:t>b</w:t>
            </w:r>
          </w:p>
        </w:tc>
        <w:tc>
          <w:tcPr>
            <w:tcW w:w="747" w:type="dxa"/>
            <w:shd w:val="clear" w:color="auto" w:fill="auto"/>
            <w:vAlign w:val="center"/>
          </w:tcPr>
          <w:p w:rsidR="00837CA8" w:rsidRDefault="00837CA8" w:rsidP="00E22C8D">
            <w:pPr>
              <w:pStyle w:val="afffffffffa"/>
            </w:pPr>
            <w:r>
              <w:t>A</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尺寸检查</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雷电冲击干耐受试验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工频湿耐受电压试验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机械破坏负荷试验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无线电干扰试验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温度循环试验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镀层试验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热震试验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孔隙性试验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外观检查</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机械试验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816" w:type="dxa"/>
            <w:shd w:val="clear" w:color="auto" w:fill="auto"/>
            <w:vAlign w:val="center"/>
          </w:tcPr>
          <w:p w:rsidR="00837CA8" w:rsidRDefault="00837CA8" w:rsidP="00E22C8D">
            <w:pPr>
              <w:pStyle w:val="afffffffffa"/>
            </w:pPr>
            <w:r>
              <w:t>-</w:t>
            </w:r>
          </w:p>
        </w:tc>
        <w:tc>
          <w:tcPr>
            <w:tcW w:w="817" w:type="dxa"/>
            <w:shd w:val="clear" w:color="auto" w:fill="auto"/>
            <w:vAlign w:val="center"/>
          </w:tcPr>
          <w:p w:rsidR="00837CA8" w:rsidRDefault="00837CA8" w:rsidP="00E22C8D">
            <w:pPr>
              <w:pStyle w:val="afffffffffa"/>
            </w:pPr>
            <w:r>
              <w:t>√</w:t>
            </w:r>
          </w:p>
        </w:tc>
        <w:tc>
          <w:tcPr>
            <w:tcW w:w="747" w:type="dxa"/>
            <w:shd w:val="clear" w:color="auto" w:fill="auto"/>
            <w:vAlign w:val="center"/>
          </w:tcPr>
          <w:p w:rsidR="00837CA8" w:rsidRDefault="00837CA8" w:rsidP="00E22C8D">
            <w:pPr>
              <w:pStyle w:val="afffffffffa"/>
            </w:pPr>
            <w:r>
              <w:t>-</w:t>
            </w:r>
          </w:p>
        </w:tc>
        <w:tc>
          <w:tcPr>
            <w:tcW w:w="747" w:type="dxa"/>
            <w:shd w:val="clear" w:color="auto" w:fill="auto"/>
            <w:vAlign w:val="center"/>
          </w:tcPr>
          <w:p w:rsidR="00837CA8" w:rsidRDefault="00837CA8" w:rsidP="00E22C8D">
            <w:pPr>
              <w:pStyle w:val="afffffffffa"/>
            </w:pPr>
            <w:r>
              <w:t>√</w:t>
            </w:r>
          </w:p>
        </w:tc>
      </w:tr>
      <w:tr w:rsidR="00837CA8" w:rsidTr="00E22C8D">
        <w:trPr>
          <w:trHeight w:val="347"/>
          <w:jc w:val="center"/>
        </w:trPr>
        <w:tc>
          <w:tcPr>
            <w:tcW w:w="10881" w:type="dxa"/>
            <w:gridSpan w:val="13"/>
            <w:shd w:val="clear" w:color="auto" w:fill="auto"/>
            <w:vAlign w:val="center"/>
          </w:tcPr>
          <w:p w:rsidR="00837CA8" w:rsidRDefault="00837CA8" w:rsidP="00E22C8D">
            <w:pPr>
              <w:pStyle w:val="afff3"/>
            </w:pPr>
            <w:r>
              <w:rPr>
                <w:rFonts w:hint="eastAsia"/>
              </w:rPr>
              <w:t>“√”代表绝缘子</w:t>
            </w:r>
            <w:r>
              <w:t>产品</w:t>
            </w:r>
            <w:r>
              <w:rPr>
                <w:rFonts w:hint="eastAsia"/>
              </w:rPr>
              <w:t>不同试验所需</w:t>
            </w:r>
            <w:r>
              <w:t>检测的项目</w:t>
            </w:r>
          </w:p>
          <w:p w:rsidR="00837CA8" w:rsidRDefault="00837CA8" w:rsidP="00E22C8D">
            <w:pPr>
              <w:pStyle w:val="afff3"/>
            </w:pPr>
            <w:r>
              <w:rPr>
                <w:rFonts w:hint="eastAsia"/>
              </w:rPr>
              <w:t>H</w:t>
            </w:r>
            <w:r>
              <w:t>为</w:t>
            </w:r>
            <w:proofErr w:type="gramStart"/>
            <w:r>
              <w:rPr>
                <w:rFonts w:hint="eastAsia"/>
              </w:rPr>
              <w:t>公称</w:t>
            </w:r>
            <w:r>
              <w:t>总</w:t>
            </w:r>
            <w:proofErr w:type="gramEnd"/>
            <w:r>
              <w:t>高度</w:t>
            </w:r>
            <w:r>
              <w:rPr>
                <w:rFonts w:hint="eastAsia"/>
              </w:rPr>
              <w:t>，</w:t>
            </w:r>
            <w:r>
              <w:t>单位毫米，具体应符合GB/T 21206</w:t>
            </w:r>
            <w:r>
              <w:rPr>
                <w:rFonts w:hint="eastAsia"/>
              </w:rPr>
              <w:t>的</w:t>
            </w:r>
            <w:r>
              <w:t>规定。</w:t>
            </w:r>
          </w:p>
          <w:p w:rsidR="00BE3900" w:rsidRPr="00BE3900" w:rsidRDefault="00BE3900" w:rsidP="00BE3900">
            <w:pPr>
              <w:pStyle w:val="afff3"/>
              <w:rPr>
                <w:rFonts w:hint="eastAsia"/>
              </w:rPr>
            </w:pPr>
            <w:proofErr w:type="spellStart"/>
            <w:r w:rsidRPr="00BE3900">
              <w:rPr>
                <w:rFonts w:hint="eastAsia"/>
                <w:vertAlign w:val="superscript"/>
              </w:rPr>
              <w:t>b</w:t>
            </w:r>
            <w:r w:rsidR="00595FD5">
              <w:rPr>
                <w:rFonts w:hint="eastAsia"/>
              </w:rPr>
              <w:t>B</w:t>
            </w:r>
            <w:proofErr w:type="spellEnd"/>
            <w:r w:rsidR="00595FD5">
              <w:t>类型线路柱式</w:t>
            </w:r>
            <w:r w:rsidR="00595FD5">
              <w:rPr>
                <w:rFonts w:hint="eastAsia"/>
              </w:rPr>
              <w:t>绝缘子</w:t>
            </w:r>
            <w:r w:rsidR="00595FD5">
              <w:t>应进行</w:t>
            </w:r>
            <w:r w:rsidR="00595FD5">
              <w:rPr>
                <w:rFonts w:hint="eastAsia"/>
              </w:rPr>
              <w:t>适用</w:t>
            </w:r>
            <w:r w:rsidR="00595FD5">
              <w:t>于B类型针式绝缘子的试验</w:t>
            </w:r>
            <w:r w:rsidR="00595FD5">
              <w:rPr>
                <w:rFonts w:hint="eastAsia"/>
              </w:rPr>
              <w:t>（见附录</w:t>
            </w:r>
            <w:r w:rsidR="00595FD5">
              <w:t>C</w:t>
            </w:r>
            <w:r w:rsidR="00595FD5">
              <w:rPr>
                <w:rFonts w:hint="eastAsia"/>
              </w:rPr>
              <w:t>）</w:t>
            </w:r>
            <w:bookmarkStart w:id="46" w:name="_GoBack"/>
            <w:bookmarkEnd w:id="46"/>
          </w:p>
        </w:tc>
      </w:tr>
    </w:tbl>
    <w:p w:rsidR="00837CA8" w:rsidRPr="00837CA8" w:rsidRDefault="00837CA8" w:rsidP="00837CA8">
      <w:pPr>
        <w:pStyle w:val="affffd"/>
        <w:ind w:firstLine="420"/>
      </w:pPr>
    </w:p>
    <w:p w:rsidR="00837CA8" w:rsidRDefault="00837CA8" w:rsidP="00837CA8">
      <w:pPr>
        <w:pStyle w:val="affffd"/>
        <w:ind w:firstLine="420"/>
      </w:pPr>
    </w:p>
    <w:p w:rsidR="00837CA8" w:rsidRPr="00837CA8" w:rsidRDefault="00837CA8" w:rsidP="00837CA8">
      <w:pPr>
        <w:pStyle w:val="affffd"/>
        <w:ind w:firstLine="420"/>
      </w:pPr>
    </w:p>
    <w:p w:rsidR="00837CA8" w:rsidRPr="00837CA8" w:rsidRDefault="00837CA8" w:rsidP="00837CA8">
      <w:pPr>
        <w:pStyle w:val="affffd"/>
        <w:ind w:firstLine="420"/>
      </w:pPr>
    </w:p>
    <w:p w:rsidR="00837CA8" w:rsidRDefault="00837CA8" w:rsidP="00837CA8">
      <w:pPr>
        <w:pStyle w:val="affffd"/>
        <w:ind w:firstLine="420"/>
        <w:sectPr w:rsidR="00837CA8" w:rsidSect="00837CA8">
          <w:pgSz w:w="11906" w:h="16838" w:code="9"/>
          <w:pgMar w:top="1928" w:right="1134" w:bottom="1134" w:left="1134" w:header="1418" w:footer="1134" w:gutter="284"/>
          <w:cols w:space="425"/>
          <w:formProt w:val="0"/>
          <w:docGrid w:linePitch="312"/>
        </w:sectPr>
      </w:pPr>
    </w:p>
    <w:p w:rsidR="00837CA8" w:rsidRDefault="00837CA8" w:rsidP="00837CA8">
      <w:pPr>
        <w:pStyle w:val="af9"/>
        <w:rPr>
          <w:vanish w:val="0"/>
        </w:rPr>
      </w:pPr>
    </w:p>
    <w:p w:rsidR="00837CA8" w:rsidRDefault="00837CA8" w:rsidP="00837CA8">
      <w:pPr>
        <w:pStyle w:val="aff"/>
        <w:rPr>
          <w:vanish w:val="0"/>
        </w:rPr>
      </w:pPr>
    </w:p>
    <w:p w:rsidR="00837CA8" w:rsidRDefault="00837CA8" w:rsidP="00837CA8">
      <w:pPr>
        <w:pStyle w:val="aff4"/>
        <w:spacing w:after="120"/>
        <w:rPr>
          <w:rFonts w:hint="eastAsia"/>
        </w:rPr>
      </w:pPr>
      <w:r>
        <w:br/>
      </w:r>
      <w:r>
        <w:rPr>
          <w:rFonts w:hint="eastAsia"/>
        </w:rPr>
        <w:t>（规范性）</w:t>
      </w:r>
      <w:r>
        <w:br/>
      </w:r>
      <w:r>
        <w:rPr>
          <w:rFonts w:hint="eastAsia"/>
        </w:rPr>
        <w:t>针式绝缘子试验项目</w:t>
      </w:r>
    </w:p>
    <w:tbl>
      <w:tblPr>
        <w:tblStyle w:val="afffffffffd"/>
        <w:tblW w:w="1088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98"/>
        <w:gridCol w:w="709"/>
        <w:gridCol w:w="754"/>
        <w:gridCol w:w="757"/>
        <w:gridCol w:w="757"/>
        <w:gridCol w:w="719"/>
        <w:gridCol w:w="720"/>
        <w:gridCol w:w="720"/>
        <w:gridCol w:w="720"/>
        <w:gridCol w:w="816"/>
        <w:gridCol w:w="817"/>
        <w:gridCol w:w="747"/>
        <w:gridCol w:w="747"/>
      </w:tblGrid>
      <w:tr w:rsidR="00837CA8" w:rsidTr="00E22C8D">
        <w:trPr>
          <w:trHeight w:val="214"/>
          <w:tblHeader/>
          <w:jc w:val="center"/>
        </w:trPr>
        <w:tc>
          <w:tcPr>
            <w:tcW w:w="1898" w:type="dxa"/>
            <w:tcBorders>
              <w:top w:val="single" w:sz="8" w:space="0" w:color="auto"/>
            </w:tcBorders>
            <w:vAlign w:val="center"/>
          </w:tcPr>
          <w:p w:rsidR="00837CA8" w:rsidRDefault="00837CA8" w:rsidP="00E22C8D">
            <w:pPr>
              <w:pStyle w:val="afffffffffa"/>
            </w:pPr>
            <w:r>
              <w:t>试验类型</w:t>
            </w:r>
          </w:p>
        </w:tc>
        <w:tc>
          <w:tcPr>
            <w:tcW w:w="2977" w:type="dxa"/>
            <w:gridSpan w:val="4"/>
            <w:tcBorders>
              <w:top w:val="single" w:sz="8" w:space="0" w:color="auto"/>
            </w:tcBorders>
            <w:shd w:val="clear" w:color="auto" w:fill="auto"/>
            <w:vAlign w:val="center"/>
          </w:tcPr>
          <w:p w:rsidR="00837CA8" w:rsidRDefault="00837CA8" w:rsidP="00E22C8D">
            <w:pPr>
              <w:pStyle w:val="afffffffffa"/>
            </w:pPr>
            <w:r>
              <w:t>型式试验</w:t>
            </w:r>
          </w:p>
        </w:tc>
        <w:tc>
          <w:tcPr>
            <w:tcW w:w="2879" w:type="dxa"/>
            <w:gridSpan w:val="4"/>
            <w:tcBorders>
              <w:top w:val="single" w:sz="8" w:space="0" w:color="auto"/>
            </w:tcBorders>
            <w:vAlign w:val="center"/>
          </w:tcPr>
          <w:p w:rsidR="00837CA8" w:rsidRDefault="00837CA8" w:rsidP="00E22C8D">
            <w:pPr>
              <w:pStyle w:val="afffffffffa"/>
            </w:pPr>
            <w:r>
              <w:t>抽样试验</w:t>
            </w:r>
          </w:p>
        </w:tc>
        <w:tc>
          <w:tcPr>
            <w:tcW w:w="3127" w:type="dxa"/>
            <w:gridSpan w:val="4"/>
            <w:tcBorders>
              <w:top w:val="single" w:sz="8" w:space="0" w:color="auto"/>
            </w:tcBorders>
            <w:shd w:val="clear" w:color="auto" w:fill="auto"/>
            <w:vAlign w:val="center"/>
          </w:tcPr>
          <w:p w:rsidR="00837CA8" w:rsidRDefault="00837CA8" w:rsidP="00E22C8D">
            <w:pPr>
              <w:pStyle w:val="afffffffffa"/>
            </w:pPr>
            <w:r>
              <w:t>逐个试验</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绝缘子材料</w:t>
            </w:r>
          </w:p>
        </w:tc>
        <w:tc>
          <w:tcPr>
            <w:tcW w:w="1463" w:type="dxa"/>
            <w:gridSpan w:val="2"/>
            <w:shd w:val="clear" w:color="auto" w:fill="auto"/>
            <w:vAlign w:val="center"/>
          </w:tcPr>
          <w:p w:rsidR="00837CA8" w:rsidRDefault="00837CA8" w:rsidP="00E22C8D">
            <w:pPr>
              <w:pStyle w:val="afffffffffa"/>
            </w:pPr>
            <w:r>
              <w:t>瓷</w:t>
            </w:r>
          </w:p>
        </w:tc>
        <w:tc>
          <w:tcPr>
            <w:tcW w:w="1514" w:type="dxa"/>
            <w:gridSpan w:val="2"/>
            <w:shd w:val="clear" w:color="auto" w:fill="auto"/>
            <w:vAlign w:val="center"/>
          </w:tcPr>
          <w:p w:rsidR="00837CA8" w:rsidRDefault="00837CA8" w:rsidP="00E22C8D">
            <w:pPr>
              <w:pStyle w:val="afffffffffa"/>
            </w:pPr>
            <w:r>
              <w:t>钢化玻璃</w:t>
            </w:r>
          </w:p>
        </w:tc>
        <w:tc>
          <w:tcPr>
            <w:tcW w:w="1439" w:type="dxa"/>
            <w:gridSpan w:val="2"/>
            <w:vAlign w:val="center"/>
          </w:tcPr>
          <w:p w:rsidR="00837CA8" w:rsidRDefault="00837CA8" w:rsidP="00E22C8D">
            <w:pPr>
              <w:pStyle w:val="afffffffffa"/>
            </w:pPr>
            <w:r>
              <w:t>瓷</w:t>
            </w:r>
          </w:p>
        </w:tc>
        <w:tc>
          <w:tcPr>
            <w:tcW w:w="1440" w:type="dxa"/>
            <w:gridSpan w:val="2"/>
            <w:vAlign w:val="center"/>
          </w:tcPr>
          <w:p w:rsidR="00837CA8" w:rsidRDefault="00837CA8" w:rsidP="00E22C8D">
            <w:pPr>
              <w:pStyle w:val="afffffffffa"/>
            </w:pPr>
            <w:r>
              <w:t>钢化玻璃</w:t>
            </w:r>
          </w:p>
        </w:tc>
        <w:tc>
          <w:tcPr>
            <w:tcW w:w="1633" w:type="dxa"/>
            <w:gridSpan w:val="2"/>
            <w:shd w:val="clear" w:color="auto" w:fill="auto"/>
            <w:vAlign w:val="center"/>
          </w:tcPr>
          <w:p w:rsidR="00837CA8" w:rsidRDefault="00837CA8" w:rsidP="00E22C8D">
            <w:pPr>
              <w:pStyle w:val="afffffffffa"/>
            </w:pPr>
            <w:r>
              <w:t>瓷</w:t>
            </w:r>
          </w:p>
        </w:tc>
        <w:tc>
          <w:tcPr>
            <w:tcW w:w="1494" w:type="dxa"/>
            <w:gridSpan w:val="2"/>
            <w:shd w:val="clear" w:color="auto" w:fill="auto"/>
            <w:vAlign w:val="center"/>
          </w:tcPr>
          <w:p w:rsidR="00837CA8" w:rsidRDefault="00837CA8" w:rsidP="00E22C8D">
            <w:pPr>
              <w:pStyle w:val="afffffffffa"/>
            </w:pPr>
            <w:r>
              <w:t>钢化玻璃</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绝缘子类型</w:t>
            </w:r>
          </w:p>
        </w:tc>
        <w:tc>
          <w:tcPr>
            <w:tcW w:w="709" w:type="dxa"/>
            <w:shd w:val="clear" w:color="auto" w:fill="auto"/>
            <w:vAlign w:val="center"/>
          </w:tcPr>
          <w:p w:rsidR="00837CA8" w:rsidRDefault="00837CA8" w:rsidP="00E22C8D">
            <w:pPr>
              <w:pStyle w:val="afffffffffa"/>
            </w:pPr>
            <w:r>
              <w:t>A</w:t>
            </w:r>
          </w:p>
        </w:tc>
        <w:tc>
          <w:tcPr>
            <w:tcW w:w="754" w:type="dxa"/>
            <w:shd w:val="clear" w:color="auto" w:fill="auto"/>
            <w:vAlign w:val="center"/>
          </w:tcPr>
          <w:p w:rsidR="00837CA8" w:rsidRDefault="00837CA8" w:rsidP="00E22C8D">
            <w:pPr>
              <w:pStyle w:val="afffffffffa"/>
            </w:pPr>
            <w:r>
              <w:t>B</w:t>
            </w:r>
          </w:p>
        </w:tc>
        <w:tc>
          <w:tcPr>
            <w:tcW w:w="757" w:type="dxa"/>
            <w:shd w:val="clear" w:color="auto" w:fill="auto"/>
            <w:vAlign w:val="center"/>
          </w:tcPr>
          <w:p w:rsidR="00837CA8" w:rsidRDefault="00837CA8" w:rsidP="00E22C8D">
            <w:pPr>
              <w:pStyle w:val="afffffffffa"/>
            </w:pPr>
            <w:r>
              <w:t>A</w:t>
            </w:r>
          </w:p>
        </w:tc>
        <w:tc>
          <w:tcPr>
            <w:tcW w:w="757" w:type="dxa"/>
            <w:shd w:val="clear" w:color="auto" w:fill="auto"/>
            <w:vAlign w:val="center"/>
          </w:tcPr>
          <w:p w:rsidR="00837CA8" w:rsidRDefault="00837CA8" w:rsidP="00E22C8D">
            <w:pPr>
              <w:pStyle w:val="afffffffffa"/>
            </w:pPr>
            <w:r>
              <w:t>B</w:t>
            </w:r>
          </w:p>
        </w:tc>
        <w:tc>
          <w:tcPr>
            <w:tcW w:w="719" w:type="dxa"/>
            <w:vAlign w:val="center"/>
          </w:tcPr>
          <w:p w:rsidR="00837CA8" w:rsidRDefault="00837CA8" w:rsidP="00E22C8D">
            <w:pPr>
              <w:pStyle w:val="afffffffffa"/>
            </w:pPr>
            <w:r>
              <w:t>A</w:t>
            </w:r>
          </w:p>
        </w:tc>
        <w:tc>
          <w:tcPr>
            <w:tcW w:w="720" w:type="dxa"/>
            <w:vAlign w:val="center"/>
          </w:tcPr>
          <w:p w:rsidR="00837CA8" w:rsidRDefault="00837CA8" w:rsidP="00E22C8D">
            <w:pPr>
              <w:pStyle w:val="afffffffffa"/>
            </w:pPr>
            <w:r>
              <w:t>B</w:t>
            </w:r>
          </w:p>
        </w:tc>
        <w:tc>
          <w:tcPr>
            <w:tcW w:w="720" w:type="dxa"/>
            <w:vAlign w:val="center"/>
          </w:tcPr>
          <w:p w:rsidR="00837CA8" w:rsidRDefault="00837CA8" w:rsidP="00E22C8D">
            <w:pPr>
              <w:pStyle w:val="afffffffffa"/>
            </w:pPr>
            <w:r>
              <w:t>A</w:t>
            </w:r>
          </w:p>
        </w:tc>
        <w:tc>
          <w:tcPr>
            <w:tcW w:w="720" w:type="dxa"/>
            <w:vAlign w:val="center"/>
          </w:tcPr>
          <w:p w:rsidR="00837CA8" w:rsidRDefault="00837CA8" w:rsidP="00E22C8D">
            <w:pPr>
              <w:pStyle w:val="afffffffffa"/>
            </w:pPr>
            <w:r>
              <w:t>B</w:t>
            </w:r>
          </w:p>
        </w:tc>
        <w:tc>
          <w:tcPr>
            <w:tcW w:w="816" w:type="dxa"/>
            <w:shd w:val="clear" w:color="auto" w:fill="auto"/>
            <w:vAlign w:val="center"/>
          </w:tcPr>
          <w:p w:rsidR="00837CA8" w:rsidRDefault="00837CA8" w:rsidP="00E22C8D">
            <w:pPr>
              <w:pStyle w:val="afffffffffa"/>
            </w:pPr>
            <w:r>
              <w:t>A</w:t>
            </w:r>
          </w:p>
        </w:tc>
        <w:tc>
          <w:tcPr>
            <w:tcW w:w="817" w:type="dxa"/>
            <w:shd w:val="clear" w:color="auto" w:fill="auto"/>
            <w:vAlign w:val="center"/>
          </w:tcPr>
          <w:p w:rsidR="00837CA8" w:rsidRDefault="00837CA8" w:rsidP="00E22C8D">
            <w:pPr>
              <w:pStyle w:val="afffffffffa"/>
            </w:pPr>
            <w:r>
              <w:t>B</w:t>
            </w:r>
          </w:p>
        </w:tc>
        <w:tc>
          <w:tcPr>
            <w:tcW w:w="747" w:type="dxa"/>
            <w:shd w:val="clear" w:color="auto" w:fill="auto"/>
            <w:vAlign w:val="center"/>
          </w:tcPr>
          <w:p w:rsidR="00837CA8" w:rsidRDefault="00837CA8" w:rsidP="00E22C8D">
            <w:pPr>
              <w:pStyle w:val="afffffffffa"/>
            </w:pPr>
            <w:r>
              <w:t>A</w:t>
            </w:r>
          </w:p>
        </w:tc>
        <w:tc>
          <w:tcPr>
            <w:tcW w:w="747" w:type="dxa"/>
            <w:shd w:val="clear" w:color="auto" w:fill="auto"/>
            <w:vAlign w:val="center"/>
          </w:tcPr>
          <w:p w:rsidR="00837CA8" w:rsidRDefault="00837CA8" w:rsidP="00E22C8D">
            <w:pPr>
              <w:pStyle w:val="afffffffffa"/>
            </w:pPr>
            <w:r>
              <w:t>B</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尺寸检查</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雷电冲击干耐受试验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工频湿耐受电压试验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机械破坏负荷试验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无线电干扰试验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击穿耐受试验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719" w:type="dxa"/>
            <w:vAlign w:val="center"/>
          </w:tcPr>
          <w:p w:rsidR="00837CA8" w:rsidRDefault="00837CA8" w:rsidP="00E22C8D">
            <w:pPr>
              <w:pStyle w:val="afffffffffa"/>
            </w:pPr>
            <w:r>
              <w:t>-</w:t>
            </w:r>
          </w:p>
        </w:tc>
        <w:tc>
          <w:tcPr>
            <w:tcW w:w="720" w:type="dxa"/>
            <w:vAlign w:val="center"/>
          </w:tcPr>
          <w:p w:rsidR="00837CA8" w:rsidRDefault="00837CA8" w:rsidP="00E22C8D">
            <w:pPr>
              <w:pStyle w:val="afffffffffa"/>
            </w:pPr>
            <w:r>
              <w:t>√</w:t>
            </w:r>
          </w:p>
        </w:tc>
        <w:tc>
          <w:tcPr>
            <w:tcW w:w="720" w:type="dxa"/>
            <w:vAlign w:val="center"/>
          </w:tcPr>
          <w:p w:rsidR="00837CA8" w:rsidRDefault="00837CA8" w:rsidP="00E22C8D">
            <w:pPr>
              <w:pStyle w:val="afffffffffa"/>
            </w:pPr>
            <w:r>
              <w:t>-</w:t>
            </w:r>
          </w:p>
        </w:tc>
        <w:tc>
          <w:tcPr>
            <w:tcW w:w="720" w:type="dxa"/>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温度循环试验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镀层试验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热震试验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孔隙性试验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外观检查</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1633" w:type="dxa"/>
            <w:gridSpan w:val="2"/>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898" w:type="dxa"/>
            <w:shd w:val="clear" w:color="auto" w:fill="auto"/>
            <w:vAlign w:val="center"/>
          </w:tcPr>
          <w:p w:rsidR="00837CA8" w:rsidRDefault="00837CA8" w:rsidP="00E22C8D">
            <w:pPr>
              <w:pStyle w:val="afffffffffa"/>
            </w:pPr>
            <w:r>
              <w:t>电气试验</w:t>
            </w:r>
          </w:p>
        </w:tc>
        <w:tc>
          <w:tcPr>
            <w:tcW w:w="1463" w:type="dxa"/>
            <w:gridSpan w:val="2"/>
            <w:shd w:val="clear" w:color="auto" w:fill="auto"/>
            <w:vAlign w:val="center"/>
          </w:tcPr>
          <w:p w:rsidR="00837CA8" w:rsidRDefault="00837CA8" w:rsidP="00E22C8D">
            <w:pPr>
              <w:pStyle w:val="afffffffffa"/>
            </w:pPr>
            <w:r>
              <w:t>-</w:t>
            </w:r>
          </w:p>
        </w:tc>
        <w:tc>
          <w:tcPr>
            <w:tcW w:w="1514" w:type="dxa"/>
            <w:gridSpan w:val="2"/>
            <w:shd w:val="clear" w:color="auto" w:fill="auto"/>
            <w:vAlign w:val="center"/>
          </w:tcPr>
          <w:p w:rsidR="00837CA8" w:rsidRDefault="00837CA8" w:rsidP="00E22C8D">
            <w:pPr>
              <w:pStyle w:val="afffffffffa"/>
            </w:pPr>
            <w:r>
              <w:t>-</w:t>
            </w:r>
          </w:p>
        </w:tc>
        <w:tc>
          <w:tcPr>
            <w:tcW w:w="1439" w:type="dxa"/>
            <w:gridSpan w:val="2"/>
            <w:vAlign w:val="center"/>
          </w:tcPr>
          <w:p w:rsidR="00837CA8" w:rsidRDefault="00837CA8" w:rsidP="00E22C8D">
            <w:pPr>
              <w:pStyle w:val="afffffffffa"/>
            </w:pPr>
            <w:r>
              <w:t>-</w:t>
            </w:r>
          </w:p>
        </w:tc>
        <w:tc>
          <w:tcPr>
            <w:tcW w:w="1440" w:type="dxa"/>
            <w:gridSpan w:val="2"/>
            <w:vAlign w:val="center"/>
          </w:tcPr>
          <w:p w:rsidR="00837CA8" w:rsidRDefault="00837CA8" w:rsidP="00E22C8D">
            <w:pPr>
              <w:pStyle w:val="afffffffffa"/>
            </w:pPr>
            <w:r>
              <w:t>-</w:t>
            </w:r>
          </w:p>
        </w:tc>
        <w:tc>
          <w:tcPr>
            <w:tcW w:w="816" w:type="dxa"/>
            <w:shd w:val="clear" w:color="auto" w:fill="auto"/>
            <w:vAlign w:val="center"/>
          </w:tcPr>
          <w:p w:rsidR="00837CA8" w:rsidRDefault="00837CA8" w:rsidP="00E22C8D">
            <w:pPr>
              <w:pStyle w:val="afffffffffa"/>
            </w:pPr>
            <w:r>
              <w:t>-</w:t>
            </w:r>
          </w:p>
        </w:tc>
        <w:tc>
          <w:tcPr>
            <w:tcW w:w="817" w:type="dxa"/>
            <w:shd w:val="clear" w:color="auto" w:fill="auto"/>
            <w:vAlign w:val="center"/>
          </w:tcPr>
          <w:p w:rsidR="00837CA8" w:rsidRDefault="00837CA8" w:rsidP="00E22C8D">
            <w:pPr>
              <w:pStyle w:val="afffffffffa"/>
            </w:pPr>
            <w:r>
              <w:t>√</w:t>
            </w:r>
          </w:p>
        </w:tc>
        <w:tc>
          <w:tcPr>
            <w:tcW w:w="1494" w:type="dxa"/>
            <w:gridSpan w:val="2"/>
            <w:shd w:val="clear" w:color="auto" w:fill="auto"/>
            <w:vAlign w:val="center"/>
          </w:tcPr>
          <w:p w:rsidR="00837CA8" w:rsidRDefault="00837CA8" w:rsidP="00E22C8D">
            <w:pPr>
              <w:pStyle w:val="afffffffffa"/>
            </w:pPr>
            <w:r>
              <w:t>-</w:t>
            </w:r>
          </w:p>
        </w:tc>
      </w:tr>
      <w:tr w:rsidR="00837CA8" w:rsidTr="00E22C8D">
        <w:trPr>
          <w:trHeight w:val="347"/>
          <w:jc w:val="center"/>
        </w:trPr>
        <w:tc>
          <w:tcPr>
            <w:tcW w:w="10881" w:type="dxa"/>
            <w:gridSpan w:val="13"/>
            <w:shd w:val="clear" w:color="auto" w:fill="auto"/>
            <w:vAlign w:val="center"/>
          </w:tcPr>
          <w:p w:rsidR="00837CA8" w:rsidRDefault="00837CA8" w:rsidP="00E22C8D">
            <w:pPr>
              <w:pStyle w:val="afff3"/>
            </w:pPr>
            <w:r>
              <w:rPr>
                <w:rFonts w:hint="eastAsia"/>
              </w:rPr>
              <w:t>“√”代表绝缘子</w:t>
            </w:r>
            <w:r>
              <w:t>产品</w:t>
            </w:r>
            <w:r>
              <w:rPr>
                <w:rFonts w:hint="eastAsia"/>
              </w:rPr>
              <w:t>不同试验所需</w:t>
            </w:r>
            <w:r>
              <w:t>检测的项目</w:t>
            </w:r>
          </w:p>
        </w:tc>
      </w:tr>
    </w:tbl>
    <w:p w:rsidR="00837CA8" w:rsidRPr="00837CA8" w:rsidRDefault="00837CA8" w:rsidP="00837CA8">
      <w:pPr>
        <w:pStyle w:val="affffd"/>
        <w:ind w:firstLine="420"/>
      </w:pPr>
    </w:p>
    <w:p w:rsidR="00837CA8" w:rsidRDefault="00837CA8" w:rsidP="00837CA8">
      <w:pPr>
        <w:pStyle w:val="affffd"/>
        <w:ind w:firstLine="420"/>
      </w:pPr>
    </w:p>
    <w:p w:rsidR="00837CA8" w:rsidRPr="00837CA8" w:rsidRDefault="00837CA8" w:rsidP="00837CA8">
      <w:pPr>
        <w:pStyle w:val="affffd"/>
        <w:ind w:firstLine="420"/>
      </w:pPr>
    </w:p>
    <w:p w:rsidR="00837CA8" w:rsidRPr="00837CA8" w:rsidRDefault="00837CA8" w:rsidP="00837CA8">
      <w:pPr>
        <w:pStyle w:val="affffd"/>
        <w:ind w:firstLine="420"/>
      </w:pPr>
    </w:p>
    <w:p w:rsidR="00837CA8" w:rsidRDefault="00837CA8" w:rsidP="00837CA8">
      <w:pPr>
        <w:pStyle w:val="affffd"/>
        <w:ind w:firstLineChars="0" w:firstLine="0"/>
        <w:jc w:val="center"/>
      </w:pPr>
      <w:bookmarkStart w:id="47" w:name="BookMark8"/>
      <w:bookmarkEnd w:id="45"/>
      <w:r>
        <w:drawing>
          <wp:inline distT="0" distB="0" distL="0" distR="0" wp14:anchorId="451C2550" wp14:editId="63D03BD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rsidR="00837CA8" w:rsidSect="00837CA8">
      <w:pgSz w:w="11906" w:h="16838" w:code="9"/>
      <w:pgMar w:top="1928"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C0" w:rsidRDefault="00FD71C0" w:rsidP="00D86DB7">
      <w:r>
        <w:separator/>
      </w:r>
    </w:p>
    <w:p w:rsidR="00FD71C0" w:rsidRDefault="00FD71C0"/>
    <w:p w:rsidR="00FD71C0" w:rsidRDefault="00FD71C0"/>
  </w:endnote>
  <w:endnote w:type="continuationSeparator" w:id="0">
    <w:p w:rsidR="00FD71C0" w:rsidRDefault="00FD71C0" w:rsidP="00D86DB7">
      <w:r>
        <w:continuationSeparator/>
      </w:r>
    </w:p>
    <w:p w:rsidR="00FD71C0" w:rsidRDefault="00FD71C0"/>
    <w:p w:rsidR="00FD71C0" w:rsidRDefault="00FD7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d"/>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F2" w:rsidRDefault="00C94DF2">
    <w:pPr>
      <w:pStyle w:val="afff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d"/>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a"/>
    </w:pPr>
    <w:r>
      <w:fldChar w:fldCharType="begin"/>
    </w:r>
    <w:r>
      <w:instrText>PAGE   \* MERGEFORMAT</w:instrText>
    </w:r>
    <w:r>
      <w:fldChar w:fldCharType="separate"/>
    </w:r>
    <w:r w:rsidR="004B4F7E" w:rsidRPr="004B4F7E">
      <w:rPr>
        <w:noProof/>
        <w:lang w:val="zh-CN"/>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C0" w:rsidRDefault="00FD71C0" w:rsidP="00D86DB7">
      <w:r>
        <w:separator/>
      </w:r>
    </w:p>
  </w:footnote>
  <w:footnote w:type="continuationSeparator" w:id="0">
    <w:p w:rsidR="00FD71C0" w:rsidRDefault="00FD71C0" w:rsidP="00D86DB7">
      <w:r>
        <w:continuationSeparator/>
      </w:r>
    </w:p>
    <w:p w:rsidR="00FD71C0" w:rsidRDefault="00FD71C0"/>
    <w:p w:rsidR="00FD71C0" w:rsidRDefault="00FD71C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F2" w:rsidRDefault="00C94DF2">
    <w:pPr>
      <w:pStyle w:val="aff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b"/>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b"/>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b"/>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23861">
      <w:rPr>
        <w:noProof/>
      </w:rPr>
      <w:t>T/XXX 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2"/>
    </w:pPr>
    <w:r>
      <w:fldChar w:fldCharType="begin"/>
    </w:r>
    <w:r>
      <w:instrText xml:space="preserve"> STYLEREF  标准文件_文件编号  \* MERGEFORMAT </w:instrText>
    </w:r>
    <w:r>
      <w:fldChar w:fldCharType="separate"/>
    </w:r>
    <w:r w:rsidR="004B4F7E">
      <w:t>T/JGE XXXX</w:t>
    </w:r>
    <w:r w:rsidR="004B4F7E">
      <w:t>—</w:t>
    </w:r>
    <w:r w:rsidR="004B4F7E">
      <w:t>2023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C9CDC8"/>
    <w:multiLevelType w:val="multilevel"/>
    <w:tmpl w:val="E4C9CDC8"/>
    <w:lvl w:ilvl="0">
      <w:start w:val="1"/>
      <w:numFmt w:val="none"/>
      <w:pStyle w:val="41"/>
      <w:lvlText w:val="%1——"/>
      <w:lvlJc w:val="left"/>
      <w:pPr>
        <w:tabs>
          <w:tab w:val="left" w:pos="1277"/>
        </w:tabs>
        <w:ind w:left="1277" w:hanging="426"/>
      </w:pPr>
      <w:rPr>
        <w:rFonts w:ascii="Times New Roman" w:eastAsia="宋体" w:hAnsi="Times New Roman" w:cs="Times New Roman" w:hint="default"/>
        <w:sz w:val="20"/>
      </w:rPr>
    </w:lvl>
    <w:lvl w:ilvl="1">
      <w:start w:val="1"/>
      <w:numFmt w:val="bullet"/>
      <w:pStyle w:val="a"/>
      <w:lvlText w:val=""/>
      <w:lvlJc w:val="left"/>
      <w:pPr>
        <w:tabs>
          <w:tab w:val="left" w:pos="851"/>
        </w:tabs>
        <w:ind w:left="1270" w:hanging="419"/>
      </w:pPr>
      <w:rPr>
        <w:rFonts w:ascii="Symbol" w:eastAsia="宋体" w:hAnsi="Symbol" w:cs="Symbol" w:hint="default"/>
        <w:sz w:val="21"/>
      </w:rPr>
    </w:lvl>
    <w:lvl w:ilvl="2">
      <w:start w:val="1"/>
      <w:numFmt w:val="bullet"/>
      <w:pStyle w:val="a0"/>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02837933"/>
    <w:multiLevelType w:val="hybridMultilevel"/>
    <w:tmpl w:val="EC424B92"/>
    <w:lvl w:ilvl="0" w:tplc="313642F2">
      <w:start w:val="1"/>
      <w:numFmt w:val="decimal"/>
      <w:pStyle w:val="a1"/>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BD5AD220"/>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0"/>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E494C57A"/>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6507DE9"/>
    <w:multiLevelType w:val="singleLevel"/>
    <w:tmpl w:val="46507DE9"/>
    <w:lvl w:ilvl="0">
      <w:start w:val="1"/>
      <w:numFmt w:val="decimal"/>
      <w:suff w:val="nothing"/>
      <w:lvlText w:val="%1、"/>
      <w:lvlJc w:val="left"/>
    </w:lvl>
  </w:abstractNum>
  <w:abstractNum w:abstractNumId="15" w15:restartNumberingAfterBreak="0">
    <w:nsid w:val="48802D1C"/>
    <w:multiLevelType w:val="multilevel"/>
    <w:tmpl w:val="FF46E0AA"/>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A688470E"/>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DA4F3AE"/>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ACF8131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97425156"/>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3483E82"/>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8E2A6724"/>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958ED3D8"/>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07C51E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3589896"/>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BB3CA4BE"/>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C7628974"/>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1258F946"/>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DA9E83D6"/>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06EA0EB"/>
    <w:multiLevelType w:val="multilevel"/>
    <w:tmpl w:val="706EA0EB"/>
    <w:lvl w:ilvl="0">
      <w:start w:val="1"/>
      <w:numFmt w:val="decimal"/>
      <w:pStyle w:val="afff5"/>
      <w:suff w:val="nothing"/>
      <w:lvlText w:val="表%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3" w15:restartNumberingAfterBreak="0">
    <w:nsid w:val="76933334"/>
    <w:multiLevelType w:val="hybridMultilevel"/>
    <w:tmpl w:val="2ECA7228"/>
    <w:lvl w:ilvl="0" w:tplc="11600844">
      <w:start w:val="1"/>
      <w:numFmt w:val="none"/>
      <w:lvlRestart w:val="0"/>
      <w:pStyle w:val="afff6"/>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22"/>
  </w:num>
  <w:num w:numId="3">
    <w:abstractNumId w:val="6"/>
  </w:num>
  <w:num w:numId="4">
    <w:abstractNumId w:val="20"/>
  </w:num>
  <w:num w:numId="5">
    <w:abstractNumId w:val="15"/>
  </w:num>
  <w:num w:numId="6">
    <w:abstractNumId w:val="25"/>
  </w:num>
  <w:num w:numId="7">
    <w:abstractNumId w:val="9"/>
  </w:num>
  <w:num w:numId="8">
    <w:abstractNumId w:val="10"/>
  </w:num>
  <w:num w:numId="9">
    <w:abstractNumId w:val="18"/>
  </w:num>
  <w:num w:numId="10">
    <w:abstractNumId w:val="26"/>
  </w:num>
  <w:num w:numId="11">
    <w:abstractNumId w:val="5"/>
  </w:num>
  <w:num w:numId="12">
    <w:abstractNumId w:val="16"/>
  </w:num>
  <w:num w:numId="13">
    <w:abstractNumId w:val="27"/>
  </w:num>
  <w:num w:numId="14">
    <w:abstractNumId w:val="12"/>
  </w:num>
  <w:num w:numId="15">
    <w:abstractNumId w:val="7"/>
  </w:num>
  <w:num w:numId="16">
    <w:abstractNumId w:val="11"/>
  </w:num>
  <w:num w:numId="17">
    <w:abstractNumId w:val="24"/>
  </w:num>
  <w:num w:numId="18">
    <w:abstractNumId w:val="4"/>
  </w:num>
  <w:num w:numId="19">
    <w:abstractNumId w:val="8"/>
  </w:num>
  <w:num w:numId="20">
    <w:abstractNumId w:val="21"/>
  </w:num>
  <w:num w:numId="21">
    <w:abstractNumId w:val="23"/>
  </w:num>
  <w:num w:numId="22">
    <w:abstractNumId w:val="19"/>
  </w:num>
  <w:num w:numId="23">
    <w:abstractNumId w:val="31"/>
  </w:num>
  <w:num w:numId="24">
    <w:abstractNumId w:val="17"/>
  </w:num>
  <w:num w:numId="25">
    <w:abstractNumId w:val="30"/>
  </w:num>
  <w:num w:numId="26">
    <w:abstractNumId w:val="3"/>
  </w:num>
  <w:num w:numId="27">
    <w:abstractNumId w:val="13"/>
  </w:num>
  <w:num w:numId="28">
    <w:abstractNumId w:val="33"/>
  </w:num>
  <w:num w:numId="29">
    <w:abstractNumId w:val="29"/>
  </w:num>
  <w:num w:numId="30">
    <w:abstractNumId w:val="28"/>
  </w:num>
  <w:num w:numId="31">
    <w:abstractNumId w:val="2"/>
  </w:num>
  <w:num w:numId="32">
    <w:abstractNumId w:val="0"/>
  </w:num>
  <w:num w:numId="33">
    <w:abstractNumId w:val="32"/>
  </w:num>
  <w:num w:numId="34">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1cXRcaoGu0w4sGnn93/lk8AGXwnCe7xzr9YiBH4WY9DO3vA30XLW++ouiaMZkKd4Y20q2j0Rvtlg0zzJuJo8Q==" w:salt="8jz3p0KrQCzPBRSsadNT7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4F7E"/>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5FD5"/>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CA8"/>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C8B"/>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900"/>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442"/>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861"/>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C0"/>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40C13"/>
  <w15:docId w15:val="{5C2F007C-7122-4FBF-A04B-9AF57525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7">
    <w:name w:val="Normal"/>
    <w:qFormat/>
    <w:rsid w:val="00F32780"/>
    <w:pPr>
      <w:widowControl w:val="0"/>
      <w:adjustRightInd w:val="0"/>
      <w:spacing w:line="400" w:lineRule="exact"/>
      <w:jc w:val="both"/>
    </w:pPr>
    <w:rPr>
      <w:kern w:val="2"/>
      <w:sz w:val="21"/>
      <w:szCs w:val="21"/>
    </w:rPr>
  </w:style>
  <w:style w:type="paragraph" w:styleId="1">
    <w:name w:val="heading 1"/>
    <w:basedOn w:val="afff7"/>
    <w:next w:val="afff7"/>
    <w:link w:val="10"/>
    <w:qFormat/>
    <w:rsid w:val="00F32780"/>
    <w:pPr>
      <w:keepNext/>
      <w:keepLines/>
      <w:spacing w:before="340" w:after="330" w:line="578" w:lineRule="auto"/>
      <w:outlineLvl w:val="0"/>
    </w:pPr>
    <w:rPr>
      <w:b/>
      <w:bCs/>
      <w:kern w:val="44"/>
      <w:sz w:val="44"/>
      <w:szCs w:val="44"/>
    </w:rPr>
  </w:style>
  <w:style w:type="paragraph" w:styleId="22">
    <w:name w:val="heading 2"/>
    <w:basedOn w:val="afff7"/>
    <w:next w:val="afff7"/>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rsid w:val="00F32780"/>
    <w:pPr>
      <w:keepNext/>
      <w:keepLines/>
      <w:spacing w:before="260" w:after="260" w:line="416" w:lineRule="auto"/>
      <w:outlineLvl w:val="2"/>
    </w:pPr>
    <w:rPr>
      <w:b/>
      <w:bCs/>
      <w:sz w:val="32"/>
      <w:szCs w:val="32"/>
    </w:rPr>
  </w:style>
  <w:style w:type="paragraph" w:styleId="4">
    <w:name w:val="heading 4"/>
    <w:basedOn w:val="afff7"/>
    <w:next w:val="afff7"/>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rsid w:val="00F32780"/>
    <w:pPr>
      <w:keepNext/>
      <w:keepLines/>
      <w:adjustRightInd/>
      <w:spacing w:before="280" w:after="290" w:line="376" w:lineRule="auto"/>
      <w:outlineLvl w:val="4"/>
    </w:pPr>
    <w:rPr>
      <w:b/>
      <w:bCs/>
      <w:sz w:val="28"/>
      <w:szCs w:val="28"/>
    </w:rPr>
  </w:style>
  <w:style w:type="paragraph" w:styleId="6">
    <w:name w:val="heading 6"/>
    <w:basedOn w:val="afff7"/>
    <w:next w:val="afff7"/>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rsid w:val="00F32780"/>
    <w:pPr>
      <w:keepNext/>
      <w:keepLines/>
      <w:adjustRightInd/>
      <w:spacing w:before="240" w:after="64" w:line="320" w:lineRule="auto"/>
      <w:outlineLvl w:val="6"/>
    </w:pPr>
    <w:rPr>
      <w:b/>
      <w:bCs/>
      <w:sz w:val="24"/>
      <w:szCs w:val="24"/>
    </w:rPr>
  </w:style>
  <w:style w:type="paragraph" w:styleId="8">
    <w:name w:val="heading 8"/>
    <w:basedOn w:val="afff7"/>
    <w:next w:val="afff7"/>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rsid w:val="00F32780"/>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b">
    <w:name w:val="header"/>
    <w:basedOn w:val="afff7"/>
    <w:link w:val="afffc"/>
    <w:uiPriority w:val="99"/>
    <w:rsid w:val="00F32780"/>
    <w:pPr>
      <w:tabs>
        <w:tab w:val="center" w:pos="4153"/>
        <w:tab w:val="right" w:pos="8306"/>
      </w:tabs>
      <w:adjustRightInd/>
      <w:snapToGrid w:val="0"/>
      <w:jc w:val="center"/>
    </w:pPr>
    <w:rPr>
      <w:sz w:val="18"/>
      <w:szCs w:val="18"/>
    </w:rPr>
  </w:style>
  <w:style w:type="character" w:customStyle="1" w:styleId="afffc">
    <w:name w:val="页眉 字符"/>
    <w:link w:val="afffb"/>
    <w:uiPriority w:val="99"/>
    <w:rsid w:val="00F32780"/>
    <w:rPr>
      <w:kern w:val="2"/>
      <w:sz w:val="18"/>
      <w:szCs w:val="18"/>
    </w:rPr>
  </w:style>
  <w:style w:type="paragraph" w:styleId="afffd">
    <w:name w:val="footer"/>
    <w:basedOn w:val="afff7"/>
    <w:link w:val="afffe"/>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e">
    <w:name w:val="页脚 字符"/>
    <w:link w:val="afffd"/>
    <w:uiPriority w:val="99"/>
    <w:rsid w:val="00F32780"/>
    <w:rPr>
      <w:rFonts w:ascii="宋体"/>
      <w:kern w:val="2"/>
      <w:sz w:val="18"/>
      <w:szCs w:val="18"/>
    </w:rPr>
  </w:style>
  <w:style w:type="paragraph" w:styleId="affff">
    <w:name w:val="Balloon Text"/>
    <w:basedOn w:val="afff7"/>
    <w:link w:val="affff0"/>
    <w:uiPriority w:val="99"/>
    <w:semiHidden/>
    <w:unhideWhenUsed/>
    <w:rsid w:val="00F32780"/>
    <w:rPr>
      <w:sz w:val="18"/>
      <w:szCs w:val="18"/>
    </w:rPr>
  </w:style>
  <w:style w:type="character" w:customStyle="1" w:styleId="affff0">
    <w:name w:val="批注框文本 字符"/>
    <w:link w:val="affff"/>
    <w:uiPriority w:val="99"/>
    <w:semiHidden/>
    <w:rsid w:val="00F32780"/>
    <w:rPr>
      <w:kern w:val="2"/>
      <w:sz w:val="18"/>
      <w:szCs w:val="18"/>
    </w:rPr>
  </w:style>
  <w:style w:type="paragraph" w:styleId="affff1">
    <w:name w:val="Quote"/>
    <w:basedOn w:val="afff7"/>
    <w:next w:val="afff7"/>
    <w:link w:val="affff2"/>
    <w:uiPriority w:val="29"/>
    <w:qFormat/>
    <w:rsid w:val="00F32780"/>
    <w:rPr>
      <w:i/>
      <w:iCs/>
      <w:color w:val="000000"/>
    </w:rPr>
  </w:style>
  <w:style w:type="character" w:customStyle="1" w:styleId="affff2">
    <w:name w:val="引用 字符"/>
    <w:link w:val="affff1"/>
    <w:uiPriority w:val="29"/>
    <w:rsid w:val="00F32780"/>
    <w:rPr>
      <w:i/>
      <w:iCs/>
      <w:color w:val="000000"/>
      <w:kern w:val="2"/>
      <w:sz w:val="21"/>
      <w:szCs w:val="21"/>
    </w:rPr>
  </w:style>
  <w:style w:type="character" w:styleId="affff3">
    <w:name w:val="Strong"/>
    <w:uiPriority w:val="22"/>
    <w:qFormat/>
    <w:rsid w:val="00F32780"/>
    <w:rPr>
      <w:b/>
      <w:bCs/>
    </w:rPr>
  </w:style>
  <w:style w:type="character" w:styleId="affff4">
    <w:name w:val="Emphasis"/>
    <w:uiPriority w:val="20"/>
    <w:qFormat/>
    <w:rsid w:val="00F32780"/>
    <w:rPr>
      <w:i/>
      <w:iCs/>
    </w:rPr>
  </w:style>
  <w:style w:type="paragraph" w:styleId="affff5">
    <w:name w:val="Title"/>
    <w:basedOn w:val="afff7"/>
    <w:link w:val="affff6"/>
    <w:qFormat/>
    <w:rsid w:val="00F32780"/>
    <w:pPr>
      <w:spacing w:before="240" w:after="60"/>
      <w:jc w:val="center"/>
      <w:outlineLvl w:val="0"/>
    </w:pPr>
    <w:rPr>
      <w:rFonts w:ascii="Arial" w:hAnsi="Arial" w:cs="Arial"/>
      <w:b/>
      <w:bCs/>
      <w:sz w:val="32"/>
      <w:szCs w:val="32"/>
    </w:rPr>
  </w:style>
  <w:style w:type="character" w:customStyle="1" w:styleId="affff6">
    <w:name w:val="标题 字符"/>
    <w:link w:val="affff5"/>
    <w:rsid w:val="00F32780"/>
    <w:rPr>
      <w:rFonts w:ascii="Arial" w:hAnsi="Arial" w:cs="Arial"/>
      <w:b/>
      <w:bCs/>
      <w:kern w:val="2"/>
      <w:sz w:val="32"/>
      <w:szCs w:val="32"/>
    </w:rPr>
  </w:style>
  <w:style w:type="paragraph" w:customStyle="1" w:styleId="affff7">
    <w:name w:val="标准标志"/>
    <w:next w:val="afff7"/>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7"/>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rsid w:val="00F32780"/>
    <w:pPr>
      <w:ind w:left="198"/>
    </w:pPr>
    <w:rPr>
      <w:rFonts w:ascii="宋体" w:hAnsi="Times New Roman"/>
      <w:sz w:val="18"/>
    </w:rPr>
  </w:style>
  <w:style w:type="paragraph" w:customStyle="1" w:styleId="affffa">
    <w:name w:val="标准文件_页脚奇数页"/>
    <w:rsid w:val="00F32780"/>
    <w:pPr>
      <w:ind w:right="227"/>
      <w:jc w:val="right"/>
    </w:pPr>
    <w:rPr>
      <w:rFonts w:ascii="宋体" w:hAnsi="Times New Roman"/>
      <w:sz w:val="18"/>
    </w:rPr>
  </w:style>
  <w:style w:type="paragraph" w:customStyle="1" w:styleId="affffb">
    <w:name w:val="标准书眉一"/>
    <w:rsid w:val="00F32780"/>
    <w:pPr>
      <w:jc w:val="both"/>
    </w:pPr>
    <w:rPr>
      <w:rFonts w:ascii="Times New Roman" w:hAnsi="Times New Roman"/>
    </w:rPr>
  </w:style>
  <w:style w:type="paragraph" w:customStyle="1" w:styleId="ICS">
    <w:name w:val="标准文件_ICS"/>
    <w:basedOn w:val="afff7"/>
    <w:rsid w:val="00F32780"/>
    <w:pPr>
      <w:spacing w:line="0" w:lineRule="atLeast"/>
    </w:pPr>
    <w:rPr>
      <w:rFonts w:ascii="黑体" w:eastAsia="黑体" w:hAnsi="宋体"/>
    </w:rPr>
  </w:style>
  <w:style w:type="paragraph" w:customStyle="1" w:styleId="affffc">
    <w:name w:val="标准文件_标准正文"/>
    <w:basedOn w:val="afff7"/>
    <w:next w:val="affffd"/>
    <w:rsid w:val="00F32780"/>
    <w:pPr>
      <w:snapToGrid w:val="0"/>
      <w:ind w:firstLineChars="200" w:firstLine="200"/>
    </w:pPr>
    <w:rPr>
      <w:kern w:val="0"/>
    </w:rPr>
  </w:style>
  <w:style w:type="paragraph" w:customStyle="1" w:styleId="affffe">
    <w:name w:val="标准文件_版本"/>
    <w:basedOn w:val="affffc"/>
    <w:rsid w:val="00F32780"/>
    <w:pPr>
      <w:adjustRightInd/>
      <w:snapToGrid/>
      <w:ind w:firstLineChars="0" w:firstLine="0"/>
    </w:pPr>
    <w:rPr>
      <w:rFonts w:ascii="宋体" w:hAnsi="宋体"/>
      <w:kern w:val="2"/>
    </w:rPr>
  </w:style>
  <w:style w:type="paragraph" w:customStyle="1" w:styleId="afffff">
    <w:name w:val="标准文件_标准部门"/>
    <w:basedOn w:val="afff7"/>
    <w:rsid w:val="00F32780"/>
    <w:pPr>
      <w:jc w:val="center"/>
    </w:pPr>
    <w:rPr>
      <w:rFonts w:ascii="黑体" w:eastAsia="黑体"/>
      <w:kern w:val="0"/>
      <w:sz w:val="44"/>
    </w:rPr>
  </w:style>
  <w:style w:type="paragraph" w:customStyle="1" w:styleId="afffff0">
    <w:name w:val="标准文件_标准代替"/>
    <w:basedOn w:val="afff7"/>
    <w:next w:val="afff7"/>
    <w:rsid w:val="00F32780"/>
    <w:pPr>
      <w:spacing w:line="310" w:lineRule="exact"/>
      <w:jc w:val="right"/>
    </w:pPr>
    <w:rPr>
      <w:rFonts w:ascii="宋体" w:hAnsi="宋体"/>
      <w:kern w:val="0"/>
    </w:rPr>
  </w:style>
  <w:style w:type="paragraph" w:customStyle="1" w:styleId="afffff1">
    <w:name w:val="标准文件_标准名称标题"/>
    <w:basedOn w:val="afff7"/>
    <w:next w:val="afff7"/>
    <w:rsid w:val="00F32780"/>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7"/>
    <w:rsid w:val="00F32780"/>
    <w:pPr>
      <w:tabs>
        <w:tab w:val="center" w:pos="4154"/>
        <w:tab w:val="right" w:pos="8306"/>
      </w:tabs>
      <w:spacing w:after="120"/>
      <w:jc w:val="right"/>
    </w:pPr>
    <w:rPr>
      <w:rFonts w:ascii="黑体" w:eastAsia="黑体" w:hAnsi="宋体"/>
      <w:noProof/>
      <w:sz w:val="21"/>
    </w:rPr>
  </w:style>
  <w:style w:type="paragraph" w:customStyle="1" w:styleId="afffff3">
    <w:name w:val="标准文件_页眉偶数页"/>
    <w:basedOn w:val="afffff2"/>
    <w:next w:val="afff7"/>
    <w:rsid w:val="00F32780"/>
    <w:pPr>
      <w:jc w:val="left"/>
    </w:pPr>
  </w:style>
  <w:style w:type="paragraph" w:customStyle="1" w:styleId="afffff4">
    <w:name w:val="标准文件_参考文献标题"/>
    <w:basedOn w:val="afff7"/>
    <w:next w:val="afff7"/>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1">
    <w:name w:val="标准文件_参考文献条目"/>
    <w:rsid w:val="00F32780"/>
    <w:pPr>
      <w:numPr>
        <w:numId w:val="1"/>
      </w:numPr>
    </w:pPr>
    <w:rPr>
      <w:rFonts w:ascii="宋体" w:hAnsi="Times New Roman"/>
    </w:rPr>
  </w:style>
  <w:style w:type="paragraph" w:customStyle="1" w:styleId="affffd">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d"/>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5">
    <w:name w:val="标准文件_发布"/>
    <w:rsid w:val="00F32780"/>
    <w:rPr>
      <w:rFonts w:ascii="黑体" w:eastAsia="黑体"/>
      <w:spacing w:val="0"/>
      <w:w w:val="100"/>
      <w:position w:val="3"/>
      <w:sz w:val="28"/>
    </w:rPr>
  </w:style>
  <w:style w:type="paragraph" w:customStyle="1" w:styleId="ae">
    <w:name w:val="标准文件_方框数字列项"/>
    <w:basedOn w:val="affffd"/>
    <w:rsid w:val="00F32780"/>
    <w:pPr>
      <w:numPr>
        <w:numId w:val="3"/>
      </w:numPr>
      <w:ind w:firstLineChars="0" w:firstLine="0"/>
    </w:pPr>
  </w:style>
  <w:style w:type="paragraph" w:customStyle="1" w:styleId="afffff6">
    <w:name w:val="标准文件_封面标准编号"/>
    <w:basedOn w:val="afff7"/>
    <w:next w:val="afffff0"/>
    <w:rsid w:val="00F32780"/>
    <w:pPr>
      <w:spacing w:line="310" w:lineRule="exact"/>
      <w:jc w:val="right"/>
    </w:pPr>
    <w:rPr>
      <w:rFonts w:ascii="黑体" w:eastAsia="黑体"/>
      <w:kern w:val="0"/>
      <w:sz w:val="28"/>
    </w:rPr>
  </w:style>
  <w:style w:type="paragraph" w:customStyle="1" w:styleId="afffff7">
    <w:name w:val="标准文件_封面标准分类号"/>
    <w:basedOn w:val="afff7"/>
    <w:rsid w:val="00F32780"/>
    <w:rPr>
      <w:rFonts w:ascii="黑体" w:eastAsia="黑体"/>
      <w:b/>
      <w:kern w:val="0"/>
      <w:sz w:val="28"/>
    </w:rPr>
  </w:style>
  <w:style w:type="paragraph" w:customStyle="1" w:styleId="afffff8">
    <w:name w:val="标准文件_封面标准名称"/>
    <w:basedOn w:val="afff7"/>
    <w:rsid w:val="00F32780"/>
    <w:pPr>
      <w:spacing w:line="240" w:lineRule="auto"/>
      <w:jc w:val="center"/>
    </w:pPr>
    <w:rPr>
      <w:rFonts w:ascii="黑体" w:eastAsia="黑体"/>
      <w:kern w:val="0"/>
      <w:sz w:val="52"/>
    </w:rPr>
  </w:style>
  <w:style w:type="paragraph" w:customStyle="1" w:styleId="afffff9">
    <w:name w:val="标准文件_封面标准英文名称"/>
    <w:basedOn w:val="afff7"/>
    <w:rsid w:val="00F32780"/>
    <w:pPr>
      <w:spacing w:line="240" w:lineRule="auto"/>
      <w:jc w:val="center"/>
    </w:pPr>
    <w:rPr>
      <w:rFonts w:ascii="黑体" w:eastAsia="黑体"/>
      <w:b/>
      <w:sz w:val="28"/>
    </w:rPr>
  </w:style>
  <w:style w:type="paragraph" w:customStyle="1" w:styleId="afffffa">
    <w:name w:val="标准文件_封面发布日期"/>
    <w:basedOn w:val="afff7"/>
    <w:rsid w:val="00F32780"/>
    <w:pPr>
      <w:spacing w:line="310" w:lineRule="exact"/>
    </w:pPr>
    <w:rPr>
      <w:rFonts w:ascii="黑体" w:eastAsia="黑体"/>
      <w:kern w:val="0"/>
      <w:sz w:val="28"/>
    </w:rPr>
  </w:style>
  <w:style w:type="paragraph" w:customStyle="1" w:styleId="afffffb">
    <w:name w:val="标准文件_封面密级"/>
    <w:basedOn w:val="afff7"/>
    <w:rsid w:val="00F32780"/>
    <w:rPr>
      <w:rFonts w:eastAsia="黑体"/>
      <w:sz w:val="32"/>
    </w:rPr>
  </w:style>
  <w:style w:type="paragraph" w:customStyle="1" w:styleId="afffffc">
    <w:name w:val="标准文件_封面实施日期"/>
    <w:basedOn w:val="afff7"/>
    <w:rsid w:val="00F32780"/>
    <w:pPr>
      <w:spacing w:line="310" w:lineRule="exact"/>
      <w:jc w:val="right"/>
    </w:pPr>
    <w:rPr>
      <w:rFonts w:ascii="黑体" w:eastAsia="黑体"/>
      <w:sz w:val="28"/>
    </w:rPr>
  </w:style>
  <w:style w:type="paragraph" w:customStyle="1" w:styleId="afffffd">
    <w:name w:val="标准文件_封面抬头"/>
    <w:basedOn w:val="affffd"/>
    <w:rsid w:val="00F32780"/>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d"/>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0">
    <w:name w:val="标准文件_附录表标题"/>
    <w:next w:val="affffd"/>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d"/>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d"/>
    <w:rsid w:val="00F32780"/>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d"/>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d"/>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d"/>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d"/>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
    <w:rsid w:val="00F32780"/>
    <w:pPr>
      <w:numPr>
        <w:numId w:val="7"/>
      </w:numPr>
      <w:tabs>
        <w:tab w:val="left" w:pos="6406"/>
      </w:tabs>
      <w:spacing w:before="220" w:after="320"/>
      <w:jc w:val="center"/>
      <w:outlineLvl w:val="0"/>
    </w:pPr>
    <w:rPr>
      <w:rFonts w:ascii="黑体" w:eastAsia="黑体" w:hAnsi="Times New Roman"/>
      <w:sz w:val="21"/>
    </w:rPr>
  </w:style>
  <w:style w:type="paragraph" w:styleId="affffff">
    <w:name w:val="Body Text"/>
    <w:basedOn w:val="afff7"/>
    <w:link w:val="affffff0"/>
    <w:rsid w:val="00F32780"/>
    <w:pPr>
      <w:spacing w:after="120"/>
    </w:pPr>
  </w:style>
  <w:style w:type="character" w:customStyle="1" w:styleId="affffff0">
    <w:name w:val="正文文本 字符"/>
    <w:link w:val="affffff"/>
    <w:rsid w:val="00F32780"/>
    <w:rPr>
      <w:kern w:val="2"/>
      <w:sz w:val="21"/>
      <w:szCs w:val="21"/>
    </w:rPr>
  </w:style>
  <w:style w:type="paragraph" w:customStyle="1" w:styleId="affffff1">
    <w:name w:val="标准文件_附录章标题"/>
    <w:next w:val="affffd"/>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d"/>
    <w:next w:val="affffd"/>
    <w:rsid w:val="00F32780"/>
    <w:pPr>
      <w:ind w:leftChars="200" w:left="488" w:hangingChars="290" w:hanging="289"/>
    </w:pPr>
  </w:style>
  <w:style w:type="paragraph" w:customStyle="1" w:styleId="a8">
    <w:name w:val="标准文件_前言、引言标题"/>
    <w:next w:val="afff7"/>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8"/>
    <w:next w:val="affffd"/>
    <w:rsid w:val="00F32780"/>
    <w:pPr>
      <w:spacing w:line="460" w:lineRule="exact"/>
      <w:ind w:left="0" w:firstLine="0"/>
    </w:pPr>
  </w:style>
  <w:style w:type="paragraph" w:customStyle="1" w:styleId="affffff4">
    <w:name w:val="标准文件_目录标题"/>
    <w:basedOn w:val="afff7"/>
    <w:rsid w:val="003E019F"/>
    <w:pPr>
      <w:spacing w:before="480" w:afterLines="150" w:after="150" w:line="240" w:lineRule="auto"/>
      <w:jc w:val="center"/>
    </w:pPr>
    <w:rPr>
      <w:rFonts w:ascii="黑体" w:eastAsia="黑体"/>
      <w:sz w:val="32"/>
    </w:rPr>
  </w:style>
  <w:style w:type="paragraph" w:customStyle="1" w:styleId="af2">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d">
    <w:name w:val="标准文件_破折号列项（二级）"/>
    <w:basedOn w:val="af2"/>
    <w:rsid w:val="00F32780"/>
    <w:pPr>
      <w:numPr>
        <w:numId w:val="9"/>
      </w:numPr>
    </w:pPr>
  </w:style>
  <w:style w:type="paragraph" w:customStyle="1" w:styleId="afff0">
    <w:name w:val="标准文件_三级条标题"/>
    <w:basedOn w:val="afff"/>
    <w:next w:val="affffd"/>
    <w:rsid w:val="00F32780"/>
    <w:pPr>
      <w:widowControl/>
      <w:numPr>
        <w:ilvl w:val="4"/>
      </w:numPr>
      <w:outlineLvl w:val="3"/>
    </w:pPr>
  </w:style>
  <w:style w:type="character" w:styleId="affffff5">
    <w:name w:val="Subtle Reference"/>
    <w:uiPriority w:val="31"/>
    <w:qFormat/>
    <w:rsid w:val="00F32780"/>
    <w:rPr>
      <w:smallCaps/>
      <w:color w:val="C0504D"/>
      <w:u w:val="single"/>
    </w:rPr>
  </w:style>
  <w:style w:type="paragraph" w:customStyle="1" w:styleId="affffff6">
    <w:name w:val="标准文件_示例后续"/>
    <w:basedOn w:val="afff7"/>
    <w:rsid w:val="00F32780"/>
    <w:pPr>
      <w:adjustRightInd/>
      <w:spacing w:line="240" w:lineRule="auto"/>
      <w:ind w:firstLineChars="200" w:firstLine="200"/>
    </w:pPr>
    <w:rPr>
      <w:sz w:val="18"/>
      <w:szCs w:val="24"/>
    </w:rPr>
  </w:style>
  <w:style w:type="paragraph" w:customStyle="1" w:styleId="affa">
    <w:name w:val="标准文件_数字编号列项"/>
    <w:rsid w:val="00F32780"/>
    <w:pPr>
      <w:numPr>
        <w:numId w:val="13"/>
      </w:numPr>
      <w:jc w:val="both"/>
    </w:pPr>
    <w:rPr>
      <w:rFonts w:ascii="宋体" w:hAnsi="宋体"/>
      <w:sz w:val="21"/>
    </w:rPr>
  </w:style>
  <w:style w:type="paragraph" w:customStyle="1" w:styleId="afff1">
    <w:name w:val="标准文件_四级条标题"/>
    <w:next w:val="affffd"/>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7">
    <w:name w:val="footnote text"/>
    <w:basedOn w:val="afff7"/>
    <w:next w:val="afff7"/>
    <w:link w:val="affffff8"/>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8">
    <w:name w:val="脚注文本 字符"/>
    <w:link w:val="affffff7"/>
    <w:semiHidden/>
    <w:rsid w:val="00F32780"/>
    <w:rPr>
      <w:rFonts w:ascii="宋体"/>
      <w:kern w:val="2"/>
      <w:sz w:val="18"/>
      <w:szCs w:val="18"/>
    </w:rPr>
  </w:style>
  <w:style w:type="paragraph" w:customStyle="1" w:styleId="affffff9">
    <w:name w:val="标准文件_条文脚注"/>
    <w:basedOn w:val="affffff7"/>
    <w:rsid w:val="00F32780"/>
    <w:pPr>
      <w:adjustRightInd w:val="0"/>
      <w:spacing w:line="240" w:lineRule="auto"/>
      <w:ind w:leftChars="0" w:left="0" w:firstLineChars="200" w:firstLine="200"/>
      <w:jc w:val="both"/>
    </w:pPr>
    <w:rPr>
      <w:rFonts w:hAnsi="宋体"/>
    </w:rPr>
  </w:style>
  <w:style w:type="paragraph" w:customStyle="1" w:styleId="af5">
    <w:name w:val="标准文件_图表脚注"/>
    <w:basedOn w:val="afff7"/>
    <w:next w:val="affffd"/>
    <w:rsid w:val="00F32780"/>
    <w:pPr>
      <w:numPr>
        <w:numId w:val="14"/>
      </w:numPr>
      <w:spacing w:line="240" w:lineRule="auto"/>
      <w:jc w:val="left"/>
    </w:pPr>
    <w:rPr>
      <w:rFonts w:ascii="宋体" w:hAnsi="宋体"/>
      <w:sz w:val="18"/>
    </w:rPr>
  </w:style>
  <w:style w:type="character" w:styleId="affffffa">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b">
    <w:name w:val="标准文件_图表脚注内容"/>
    <w:rsid w:val="00F32780"/>
    <w:rPr>
      <w:rFonts w:ascii="宋体" w:eastAsia="宋体" w:hAnsi="宋体" w:cs="Times New Roman"/>
      <w:spacing w:val="0"/>
      <w:sz w:val="18"/>
      <w:vertAlign w:val="superscript"/>
    </w:rPr>
  </w:style>
  <w:style w:type="paragraph" w:customStyle="1" w:styleId="afff2">
    <w:name w:val="标准文件_五级条标题"/>
    <w:next w:val="affffd"/>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d"/>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d"/>
    <w:rsid w:val="00F32780"/>
    <w:pPr>
      <w:numPr>
        <w:ilvl w:val="2"/>
      </w:numPr>
      <w:spacing w:beforeLines="50" w:before="50" w:afterLines="50" w:after="50"/>
      <w:outlineLvl w:val="1"/>
    </w:pPr>
  </w:style>
  <w:style w:type="paragraph" w:customStyle="1" w:styleId="affffffc">
    <w:name w:val="标准文件_一致程度"/>
    <w:basedOn w:val="afff7"/>
    <w:rsid w:val="00F32780"/>
    <w:pPr>
      <w:spacing w:line="440" w:lineRule="exact"/>
      <w:jc w:val="center"/>
    </w:pPr>
    <w:rPr>
      <w:sz w:val="28"/>
    </w:rPr>
  </w:style>
  <w:style w:type="paragraph" w:customStyle="1" w:styleId="affffffd">
    <w:name w:val="标准文件_引言标题"/>
    <w:next w:val="afff7"/>
    <w:rsid w:val="00F32780"/>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c"/>
    <w:rsid w:val="00F32780"/>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F32780"/>
    <w:pPr>
      <w:numPr>
        <w:ilvl w:val="1"/>
        <w:numId w:val="27"/>
      </w:numPr>
      <w:jc w:val="both"/>
    </w:pPr>
    <w:rPr>
      <w:rFonts w:ascii="宋体" w:hAnsi="Times New Roman"/>
      <w:sz w:val="21"/>
    </w:rPr>
  </w:style>
  <w:style w:type="paragraph" w:customStyle="1" w:styleId="af0">
    <w:name w:val="标准文件_英文注："/>
    <w:basedOn w:val="afff7"/>
    <w:next w:val="affffd"/>
    <w:qFormat/>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7"/>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d"/>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7"/>
    <w:next w:val="affffc"/>
    <w:rsid w:val="00F32780"/>
    <w:pPr>
      <w:tabs>
        <w:tab w:val="center" w:pos="4678"/>
        <w:tab w:val="right" w:leader="middleDot" w:pos="9356"/>
      </w:tabs>
      <w:spacing w:line="240" w:lineRule="auto"/>
    </w:pPr>
    <w:rPr>
      <w:rFonts w:ascii="宋体" w:hAnsi="宋体"/>
    </w:rPr>
  </w:style>
  <w:style w:type="paragraph" w:customStyle="1" w:styleId="afe">
    <w:name w:val="标准文件_正文图标题"/>
    <w:next w:val="affffd"/>
    <w:rsid w:val="00F32780"/>
    <w:pPr>
      <w:numPr>
        <w:numId w:val="22"/>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d"/>
    <w:rsid w:val="00F32780"/>
    <w:pPr>
      <w:numPr>
        <w:numId w:val="23"/>
      </w:numPr>
      <w:jc w:val="center"/>
    </w:pPr>
    <w:rPr>
      <w:rFonts w:ascii="黑体" w:eastAsia="黑体" w:hAnsi="Times New Roman"/>
      <w:sz w:val="21"/>
    </w:rPr>
  </w:style>
  <w:style w:type="paragraph" w:customStyle="1" w:styleId="afc">
    <w:name w:val="标准文件_正文英文图标题"/>
    <w:next w:val="affffd"/>
    <w:rsid w:val="00F32780"/>
    <w:pPr>
      <w:numPr>
        <w:numId w:val="24"/>
      </w:numPr>
      <w:jc w:val="center"/>
    </w:pPr>
    <w:rPr>
      <w:rFonts w:ascii="黑体" w:eastAsia="黑体" w:hAnsi="Times New Roman"/>
      <w:sz w:val="21"/>
    </w:rPr>
  </w:style>
  <w:style w:type="paragraph" w:customStyle="1" w:styleId="af8">
    <w:name w:val="标准文件_编号列项（三级）"/>
    <w:rsid w:val="00F32780"/>
    <w:pPr>
      <w:numPr>
        <w:ilvl w:val="2"/>
        <w:numId w:val="27"/>
      </w:numPr>
    </w:pPr>
    <w:rPr>
      <w:rFonts w:ascii="宋体" w:hAnsi="Times New Roman"/>
      <w:sz w:val="21"/>
    </w:rPr>
  </w:style>
  <w:style w:type="character" w:styleId="afffffff0">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3">
    <w:name w:val="二级无标题条"/>
    <w:basedOn w:val="afff7"/>
    <w:rsid w:val="00F32780"/>
    <w:pPr>
      <w:numPr>
        <w:ilvl w:val="3"/>
        <w:numId w:val="31"/>
      </w:numPr>
      <w:adjustRightInd/>
      <w:spacing w:line="240" w:lineRule="auto"/>
    </w:pPr>
    <w:rPr>
      <w:rFonts w:ascii="宋体" w:hAnsi="宋体"/>
      <w:szCs w:val="24"/>
    </w:rPr>
  </w:style>
  <w:style w:type="paragraph" w:customStyle="1" w:styleId="afffffff1">
    <w:name w:val="发布部门"/>
    <w:next w:val="affffd"/>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7"/>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F32780"/>
    <w:pPr>
      <w:spacing w:before="180" w:line="180" w:lineRule="exact"/>
      <w:jc w:val="center"/>
    </w:pPr>
    <w:rPr>
      <w:rFonts w:ascii="宋体" w:hAnsi="Times New Roman"/>
      <w:sz w:val="21"/>
    </w:rPr>
  </w:style>
  <w:style w:type="paragraph" w:customStyle="1" w:styleId="afff5">
    <w:name w:val="封面标准文稿类别"/>
    <w:rsid w:val="00F32780"/>
    <w:pPr>
      <w:spacing w:before="440" w:line="400" w:lineRule="exact"/>
      <w:jc w:val="center"/>
    </w:pPr>
    <w:rPr>
      <w:rFonts w:ascii="宋体" w:hAnsi="Times New Roman"/>
      <w:sz w:val="24"/>
    </w:rPr>
  </w:style>
  <w:style w:type="paragraph" w:customStyle="1" w:styleId="afffffff6">
    <w:name w:val="封面标准英文名称"/>
    <w:rsid w:val="00F32780"/>
    <w:pPr>
      <w:widowControl w:val="0"/>
      <w:spacing w:line="360" w:lineRule="exact"/>
      <w:jc w:val="center"/>
    </w:pPr>
    <w:rPr>
      <w:rFonts w:ascii="Times New Roman" w:hAnsi="Times New Roman"/>
      <w:sz w:val="28"/>
    </w:rPr>
  </w:style>
  <w:style w:type="paragraph" w:customStyle="1" w:styleId="afffffff7">
    <w:name w:val="封面一致性程度标识"/>
    <w:rsid w:val="00F32780"/>
    <w:pPr>
      <w:spacing w:before="440" w:line="440" w:lineRule="exact"/>
      <w:jc w:val="center"/>
    </w:pPr>
    <w:rPr>
      <w:rFonts w:ascii="Times New Roman" w:hAnsi="Times New Roman"/>
      <w:sz w:val="28"/>
    </w:rPr>
  </w:style>
  <w:style w:type="paragraph" w:customStyle="1" w:styleId="afffffff8">
    <w:name w:val="封面正文"/>
    <w:rsid w:val="00F32780"/>
    <w:pPr>
      <w:jc w:val="both"/>
    </w:pPr>
    <w:rPr>
      <w:rFonts w:ascii="Times New Roman" w:hAnsi="Times New Roman"/>
    </w:rPr>
  </w:style>
  <w:style w:type="paragraph" w:customStyle="1" w:styleId="afffffff9">
    <w:name w:val="附录二级无标题条"/>
    <w:basedOn w:val="afff7"/>
    <w:next w:val="affffd"/>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d"/>
    <w:rsid w:val="00F32780"/>
    <w:pPr>
      <w:outlineLvl w:val="4"/>
    </w:pPr>
  </w:style>
  <w:style w:type="paragraph" w:customStyle="1" w:styleId="afffffffb">
    <w:name w:val="附录四级无标题条"/>
    <w:basedOn w:val="afffffffa"/>
    <w:next w:val="affffd"/>
    <w:rsid w:val="00F32780"/>
    <w:pPr>
      <w:outlineLvl w:val="5"/>
    </w:pPr>
  </w:style>
  <w:style w:type="paragraph" w:customStyle="1" w:styleId="afffffffc">
    <w:name w:val="附录图"/>
    <w:next w:val="affffd"/>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rsid w:val="00F32780"/>
    <w:pPr>
      <w:numPr>
        <w:numId w:val="16"/>
      </w:numPr>
    </w:pPr>
    <w:rPr>
      <w:rFonts w:ascii="宋体" w:hAnsi="Times New Roman"/>
      <w:sz w:val="21"/>
    </w:rPr>
  </w:style>
  <w:style w:type="paragraph" w:customStyle="1" w:styleId="afffffffd">
    <w:name w:val="附录五级无标题条"/>
    <w:basedOn w:val="afffffffb"/>
    <w:next w:val="affffd"/>
    <w:rsid w:val="00F32780"/>
    <w:pPr>
      <w:outlineLvl w:val="6"/>
    </w:pPr>
  </w:style>
  <w:style w:type="paragraph" w:customStyle="1" w:styleId="afffffffe">
    <w:name w:val="附录性质"/>
    <w:basedOn w:val="afff7"/>
    <w:rsid w:val="00F32780"/>
    <w:pPr>
      <w:widowControl/>
      <w:adjustRightInd/>
      <w:jc w:val="center"/>
    </w:pPr>
    <w:rPr>
      <w:rFonts w:ascii="黑体" w:eastAsia="黑体"/>
    </w:rPr>
  </w:style>
  <w:style w:type="paragraph" w:customStyle="1" w:styleId="affffffff">
    <w:name w:val="附录一级无标题条"/>
    <w:basedOn w:val="affffff1"/>
    <w:next w:val="affffd"/>
    <w:rsid w:val="00F32780"/>
    <w:pPr>
      <w:autoSpaceDN w:val="0"/>
      <w:outlineLvl w:val="2"/>
    </w:pPr>
    <w:rPr>
      <w:rFonts w:ascii="宋体" w:eastAsia="宋体" w:hAnsi="宋体"/>
    </w:rPr>
  </w:style>
  <w:style w:type="character" w:customStyle="1" w:styleId="affffffff0">
    <w:name w:val="个人答复风格"/>
    <w:rsid w:val="00F32780"/>
    <w:rPr>
      <w:rFonts w:ascii="Arial" w:eastAsia="宋体" w:hAnsi="Arial" w:cs="Arial"/>
      <w:color w:val="auto"/>
      <w:spacing w:val="0"/>
      <w:sz w:val="20"/>
    </w:rPr>
  </w:style>
  <w:style w:type="character" w:customStyle="1" w:styleId="affffffff1">
    <w:name w:val="个人撰写风格"/>
    <w:rsid w:val="00F32780"/>
    <w:rPr>
      <w:rFonts w:ascii="Arial" w:eastAsia="宋体" w:hAnsi="Arial" w:cs="Arial"/>
      <w:color w:val="auto"/>
      <w:spacing w:val="0"/>
      <w:sz w:val="20"/>
    </w:rPr>
  </w:style>
  <w:style w:type="paragraph" w:customStyle="1" w:styleId="affffffff2">
    <w:name w:val="脚注后续"/>
    <w:rsid w:val="00F32780"/>
    <w:pPr>
      <w:ind w:leftChars="350" w:left="350"/>
      <w:jc w:val="both"/>
    </w:pPr>
    <w:rPr>
      <w:rFonts w:ascii="宋体" w:hAnsi="Times New Roman"/>
      <w:sz w:val="18"/>
    </w:rPr>
  </w:style>
  <w:style w:type="paragraph" w:customStyle="1" w:styleId="afff6">
    <w:name w:val="列项——"/>
    <w:rsid w:val="00F32780"/>
    <w:pPr>
      <w:widowControl w:val="0"/>
      <w:numPr>
        <w:numId w:val="28"/>
      </w:numPr>
      <w:jc w:val="both"/>
    </w:pPr>
    <w:rPr>
      <w:rFonts w:ascii="宋体" w:hAnsi="宋体"/>
      <w:sz w:val="21"/>
    </w:rPr>
  </w:style>
  <w:style w:type="paragraph" w:customStyle="1" w:styleId="affffffff3">
    <w:name w:val="列项·"/>
    <w:basedOn w:val="affffd"/>
    <w:rsid w:val="00F32780"/>
    <w:pPr>
      <w:tabs>
        <w:tab w:val="left" w:pos="840"/>
      </w:tabs>
    </w:pPr>
  </w:style>
  <w:style w:type="paragraph" w:customStyle="1" w:styleId="affffffff4">
    <w:name w:val="目次、索引正文"/>
    <w:rsid w:val="00F32780"/>
    <w:pPr>
      <w:spacing w:line="320" w:lineRule="exact"/>
      <w:jc w:val="both"/>
    </w:pPr>
    <w:rPr>
      <w:rFonts w:ascii="宋体" w:hAnsi="Times New Roman"/>
      <w:sz w:val="21"/>
    </w:rPr>
  </w:style>
  <w:style w:type="paragraph" w:customStyle="1" w:styleId="210">
    <w:name w:val="目录 21"/>
    <w:basedOn w:val="afff7"/>
    <w:next w:val="afff7"/>
    <w:autoRedefine/>
    <w:semiHidden/>
    <w:rsid w:val="00F32780"/>
    <w:pPr>
      <w:adjustRightInd/>
      <w:spacing w:line="240" w:lineRule="auto"/>
      <w:jc w:val="left"/>
    </w:pPr>
    <w:rPr>
      <w:bCs/>
      <w:iCs/>
    </w:rPr>
  </w:style>
  <w:style w:type="paragraph" w:customStyle="1" w:styleId="31">
    <w:name w:val="目录 31"/>
    <w:basedOn w:val="afff7"/>
    <w:next w:val="afff7"/>
    <w:autoRedefine/>
    <w:semiHidden/>
    <w:rsid w:val="00F32780"/>
    <w:pPr>
      <w:spacing w:line="240" w:lineRule="auto"/>
    </w:pPr>
    <w:rPr>
      <w:rFonts w:ascii="宋体" w:hAnsi="宋体"/>
      <w:iCs/>
    </w:rPr>
  </w:style>
  <w:style w:type="paragraph" w:customStyle="1" w:styleId="41">
    <w:name w:val="目录 41"/>
    <w:basedOn w:val="afff7"/>
    <w:next w:val="afff7"/>
    <w:autoRedefine/>
    <w:semiHidden/>
    <w:rsid w:val="00F32780"/>
    <w:pPr>
      <w:adjustRightInd/>
      <w:spacing w:line="240" w:lineRule="auto"/>
      <w:jc w:val="left"/>
    </w:pPr>
  </w:style>
  <w:style w:type="paragraph" w:customStyle="1" w:styleId="51">
    <w:name w:val="目录 51"/>
    <w:basedOn w:val="afff7"/>
    <w:next w:val="afff7"/>
    <w:autoRedefine/>
    <w:semiHidden/>
    <w:rsid w:val="00F32780"/>
    <w:pPr>
      <w:spacing w:line="240" w:lineRule="auto"/>
    </w:pPr>
    <w:rPr>
      <w:rFonts w:ascii="宋体" w:hAnsi="宋体"/>
    </w:rPr>
  </w:style>
  <w:style w:type="paragraph" w:customStyle="1" w:styleId="61">
    <w:name w:val="目录 61"/>
    <w:basedOn w:val="afff7"/>
    <w:next w:val="afff7"/>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5">
    <w:name w:val="其他标准称谓"/>
    <w:rsid w:val="00F32780"/>
    <w:pPr>
      <w:spacing w:line="0" w:lineRule="atLeast"/>
      <w:jc w:val="distribute"/>
    </w:pPr>
    <w:rPr>
      <w:rFonts w:ascii="黑体" w:eastAsia="黑体" w:hAnsi="宋体"/>
      <w:sz w:val="52"/>
    </w:rPr>
  </w:style>
  <w:style w:type="paragraph" w:customStyle="1" w:styleId="affffffff6">
    <w:name w:val="其他发布部门"/>
    <w:basedOn w:val="afffffff1"/>
    <w:rsid w:val="00F32780"/>
    <w:pPr>
      <w:framePr w:wrap="around"/>
      <w:spacing w:line="0" w:lineRule="atLeast"/>
    </w:pPr>
    <w:rPr>
      <w:rFonts w:ascii="黑体" w:eastAsia="黑体"/>
      <w:b w:val="0"/>
    </w:rPr>
  </w:style>
  <w:style w:type="paragraph" w:customStyle="1" w:styleId="affc">
    <w:name w:val="前言标题"/>
    <w:next w:val="afff7"/>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7"/>
    <w:rsid w:val="00F32780"/>
    <w:pPr>
      <w:numPr>
        <w:ilvl w:val="4"/>
        <w:numId w:val="31"/>
      </w:numPr>
      <w:adjustRightInd/>
      <w:spacing w:line="240" w:lineRule="auto"/>
    </w:pPr>
    <w:rPr>
      <w:rFonts w:ascii="宋体" w:hAnsi="宋体"/>
      <w:szCs w:val="24"/>
    </w:rPr>
  </w:style>
  <w:style w:type="paragraph" w:customStyle="1" w:styleId="affffffff7">
    <w:name w:val="实施日期"/>
    <w:basedOn w:val="afffffff2"/>
    <w:rsid w:val="00F32780"/>
    <w:pPr>
      <w:framePr w:hSpace="0" w:wrap="around" w:xAlign="right"/>
      <w:jc w:val="right"/>
    </w:pPr>
  </w:style>
  <w:style w:type="paragraph" w:customStyle="1" w:styleId="a5">
    <w:name w:val="四级无标题条"/>
    <w:basedOn w:val="afff7"/>
    <w:rsid w:val="00F32780"/>
    <w:pPr>
      <w:numPr>
        <w:ilvl w:val="5"/>
        <w:numId w:val="31"/>
      </w:numPr>
      <w:adjustRightInd/>
      <w:spacing w:line="240" w:lineRule="auto"/>
    </w:pPr>
    <w:rPr>
      <w:rFonts w:ascii="宋体" w:hAnsi="宋体"/>
      <w:szCs w:val="24"/>
    </w:rPr>
  </w:style>
  <w:style w:type="paragraph" w:styleId="affffffff8">
    <w:name w:val="table of figures"/>
    <w:basedOn w:val="afff7"/>
    <w:next w:val="afff7"/>
    <w:semiHidden/>
    <w:rsid w:val="00F32780"/>
    <w:pPr>
      <w:adjustRightInd/>
      <w:spacing w:line="240" w:lineRule="auto"/>
      <w:jc w:val="left"/>
    </w:pPr>
    <w:rPr>
      <w:szCs w:val="24"/>
    </w:rPr>
  </w:style>
  <w:style w:type="paragraph" w:customStyle="1" w:styleId="affffffff9">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d"/>
    <w:rsid w:val="00F32780"/>
    <w:pPr>
      <w:jc w:val="both"/>
    </w:pPr>
    <w:rPr>
      <w:rFonts w:ascii="宋体" w:hAnsi="宋体"/>
      <w:sz w:val="21"/>
    </w:rPr>
  </w:style>
  <w:style w:type="paragraph" w:customStyle="1" w:styleId="a6">
    <w:name w:val="五级无标题条"/>
    <w:basedOn w:val="afff7"/>
    <w:rsid w:val="00F32780"/>
    <w:pPr>
      <w:numPr>
        <w:ilvl w:val="6"/>
        <w:numId w:val="31"/>
      </w:numPr>
      <w:adjustRightInd/>
    </w:pPr>
    <w:rPr>
      <w:szCs w:val="24"/>
    </w:rPr>
  </w:style>
  <w:style w:type="character" w:styleId="affffffffb">
    <w:name w:val="page number"/>
    <w:rsid w:val="00F32780"/>
    <w:rPr>
      <w:rFonts w:ascii="宋体" w:eastAsia="宋体" w:hAnsi="Times New Roman"/>
      <w:sz w:val="18"/>
    </w:rPr>
  </w:style>
  <w:style w:type="paragraph" w:customStyle="1" w:styleId="a2">
    <w:name w:val="一级无标题条"/>
    <w:basedOn w:val="afff7"/>
    <w:rsid w:val="00F32780"/>
    <w:pPr>
      <w:numPr>
        <w:ilvl w:val="2"/>
        <w:numId w:val="31"/>
      </w:numPr>
      <w:adjustRightInd/>
      <w:spacing w:before="10" w:after="10" w:line="240" w:lineRule="auto"/>
    </w:pPr>
    <w:rPr>
      <w:rFonts w:ascii="宋体" w:hAnsi="宋体"/>
      <w:szCs w:val="24"/>
    </w:rPr>
  </w:style>
  <w:style w:type="paragraph" w:styleId="affffffffc">
    <w:name w:val="Normal Indent"/>
    <w:basedOn w:val="afff7"/>
    <w:rsid w:val="00F32780"/>
    <w:pPr>
      <w:ind w:firstLine="420"/>
    </w:pPr>
  </w:style>
  <w:style w:type="paragraph" w:customStyle="1" w:styleId="affffffffd">
    <w:name w:val="注:后续"/>
    <w:rsid w:val="00F32780"/>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F32780"/>
    <w:pPr>
      <w:ind w:leftChars="0" w:left="1406" w:firstLineChars="0" w:hanging="499"/>
    </w:pPr>
  </w:style>
  <w:style w:type="paragraph" w:customStyle="1" w:styleId="afffffffff">
    <w:name w:val="标准文件_一级无标题"/>
    <w:basedOn w:val="affe"/>
    <w:qFormat/>
    <w:rsid w:val="00F32780"/>
    <w:pPr>
      <w:spacing w:beforeLines="0" w:before="0" w:afterLines="0" w:after="0"/>
      <w:outlineLvl w:val="9"/>
    </w:pPr>
    <w:rPr>
      <w:rFonts w:ascii="宋体" w:eastAsia="宋体"/>
    </w:rPr>
  </w:style>
  <w:style w:type="paragraph" w:customStyle="1" w:styleId="afffffffff0">
    <w:name w:val="标准文件_五级无标题"/>
    <w:basedOn w:val="afff2"/>
    <w:qFormat/>
    <w:rsid w:val="00F32780"/>
    <w:pPr>
      <w:spacing w:beforeLines="0" w:before="0" w:afterLines="0" w:after="0"/>
      <w:outlineLvl w:val="9"/>
    </w:pPr>
    <w:rPr>
      <w:rFonts w:ascii="宋体" w:eastAsia="宋体"/>
    </w:rPr>
  </w:style>
  <w:style w:type="paragraph" w:customStyle="1" w:styleId="afffffffff1">
    <w:name w:val="标准文件_三级无标题"/>
    <w:basedOn w:val="afff0"/>
    <w:qFormat/>
    <w:rsid w:val="00F32780"/>
    <w:pPr>
      <w:spacing w:beforeLines="0" w:before="0" w:afterLines="0" w:after="0"/>
      <w:outlineLvl w:val="9"/>
    </w:pPr>
    <w:rPr>
      <w:rFonts w:ascii="宋体" w:eastAsia="宋体"/>
    </w:rPr>
  </w:style>
  <w:style w:type="paragraph" w:customStyle="1" w:styleId="afffffffff2">
    <w:name w:val="标准文件_二级无标题"/>
    <w:basedOn w:val="afff"/>
    <w:qFormat/>
    <w:rsid w:val="00F32780"/>
    <w:pPr>
      <w:spacing w:beforeLines="0" w:before="0" w:afterLines="0" w:after="0"/>
      <w:outlineLvl w:val="9"/>
    </w:pPr>
    <w:rPr>
      <w:rFonts w:ascii="宋体" w:eastAsia="宋体"/>
    </w:rPr>
  </w:style>
  <w:style w:type="paragraph" w:customStyle="1" w:styleId="afffffffff3">
    <w:name w:val="标准_四级无标题"/>
    <w:basedOn w:val="afff1"/>
    <w:next w:val="affffd"/>
    <w:qFormat/>
    <w:rsid w:val="00F32780"/>
    <w:rPr>
      <w:rFonts w:eastAsia="宋体"/>
    </w:rPr>
  </w:style>
  <w:style w:type="paragraph" w:customStyle="1" w:styleId="afffffffff4">
    <w:name w:val="标准文件_四级无标题"/>
    <w:basedOn w:val="afff1"/>
    <w:qFormat/>
    <w:rsid w:val="00F32780"/>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d"/>
    <w:rsid w:val="00F32780"/>
    <w:pPr>
      <w:numPr>
        <w:numId w:val="2"/>
      </w:numPr>
      <w:ind w:firstLineChars="0" w:firstLine="0"/>
    </w:pPr>
    <w:rPr>
      <w:rFonts w:ascii="Times New Roman" w:cs="Arial"/>
      <w:szCs w:val="28"/>
    </w:rPr>
  </w:style>
  <w:style w:type="paragraph" w:customStyle="1" w:styleId="af">
    <w:name w:val="标准文件_小写罗马数字编号列项"/>
    <w:basedOn w:val="affffd"/>
    <w:rsid w:val="00F32780"/>
    <w:pPr>
      <w:numPr>
        <w:numId w:val="15"/>
      </w:numPr>
      <w:ind w:firstLineChars="0" w:firstLine="0"/>
    </w:pPr>
    <w:rPr>
      <w:rFonts w:cs="Arial"/>
      <w:szCs w:val="28"/>
    </w:rPr>
  </w:style>
  <w:style w:type="paragraph" w:customStyle="1" w:styleId="afffffffff5">
    <w:name w:val="标准文件_附录标题"/>
    <w:basedOn w:val="aff4"/>
    <w:qFormat/>
    <w:rsid w:val="00F32780"/>
    <w:pPr>
      <w:numPr>
        <w:numId w:val="0"/>
      </w:numPr>
      <w:spacing w:after="280"/>
      <w:outlineLvl w:val="9"/>
    </w:pPr>
  </w:style>
  <w:style w:type="paragraph" w:customStyle="1" w:styleId="afffffffff6">
    <w:name w:val="标准文件_二级项"/>
    <w:rsid w:val="00F32780"/>
    <w:rPr>
      <w:rFonts w:ascii="宋体" w:hAnsi="Times New Roman"/>
      <w:sz w:val="21"/>
    </w:rPr>
  </w:style>
  <w:style w:type="paragraph" w:customStyle="1" w:styleId="af4">
    <w:name w:val="标准文件_三级项"/>
    <w:basedOn w:val="afff7"/>
    <w:qFormat/>
    <w:rsid w:val="00F32780"/>
    <w:pPr>
      <w:numPr>
        <w:ilvl w:val="2"/>
        <w:numId w:val="16"/>
      </w:numPr>
      <w:spacing w:line="-300" w:lineRule="auto"/>
    </w:pPr>
    <w:rPr>
      <w:rFonts w:ascii="Times New Roman" w:hAnsi="Times New Roman"/>
    </w:rPr>
  </w:style>
  <w:style w:type="paragraph" w:customStyle="1" w:styleId="affb">
    <w:name w:val="图表脚注说明"/>
    <w:basedOn w:val="afff7"/>
    <w:next w:val="affffd"/>
    <w:rsid w:val="00F32780"/>
    <w:pPr>
      <w:numPr>
        <w:numId w:val="30"/>
      </w:numPr>
      <w:adjustRightInd/>
      <w:spacing w:line="240" w:lineRule="auto"/>
    </w:pPr>
    <w:rPr>
      <w:rFonts w:ascii="宋体" w:hAnsi="Times New Roman"/>
      <w:sz w:val="18"/>
      <w:szCs w:val="18"/>
    </w:rPr>
  </w:style>
  <w:style w:type="paragraph" w:customStyle="1" w:styleId="af6">
    <w:name w:val="标准文件_字母编号列项（一级）"/>
    <w:rsid w:val="00F32780"/>
    <w:pPr>
      <w:numPr>
        <w:numId w:val="27"/>
      </w:numPr>
      <w:jc w:val="both"/>
    </w:pPr>
    <w:rPr>
      <w:rFonts w:ascii="宋体" w:hAnsi="Times New Roman"/>
      <w:sz w:val="21"/>
    </w:rPr>
  </w:style>
  <w:style w:type="paragraph" w:customStyle="1" w:styleId="afffffffff7">
    <w:name w:val="标准文件_索引字母"/>
    <w:next w:val="affffd"/>
    <w:qFormat/>
    <w:rsid w:val="00F32780"/>
    <w:pPr>
      <w:jc w:val="center"/>
    </w:pPr>
    <w:rPr>
      <w:rFonts w:ascii="宋体" w:eastAsia="Times New Roman" w:hAnsi="宋体"/>
      <w:b/>
      <w:kern w:val="2"/>
      <w:sz w:val="21"/>
    </w:rPr>
  </w:style>
  <w:style w:type="paragraph" w:customStyle="1" w:styleId="afffffffff8">
    <w:name w:val="标准文件_附录前"/>
    <w:next w:val="affffd"/>
    <w:qFormat/>
    <w:rsid w:val="00F32780"/>
    <w:pPr>
      <w:spacing w:line="20" w:lineRule="atLeast"/>
      <w:ind w:firstLine="200"/>
    </w:pPr>
    <w:rPr>
      <w:rFonts w:ascii="宋体" w:hAnsi="宋体"/>
      <w:kern w:val="2"/>
      <w:sz w:val="10"/>
    </w:rPr>
  </w:style>
  <w:style w:type="paragraph" w:customStyle="1" w:styleId="afffffffff9">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d"/>
    <w:qFormat/>
    <w:rsid w:val="00F32780"/>
    <w:pPr>
      <w:ind w:firstLineChars="0" w:firstLine="0"/>
      <w:jc w:val="center"/>
    </w:pPr>
    <w:rPr>
      <w:sz w:val="18"/>
    </w:rPr>
  </w:style>
  <w:style w:type="paragraph" w:customStyle="1" w:styleId="afff3">
    <w:name w:val="标准文件_注："/>
    <w:next w:val="affffd"/>
    <w:qFormat/>
    <w:rsid w:val="00F32780"/>
    <w:pPr>
      <w:widowControl w:val="0"/>
      <w:numPr>
        <w:numId w:val="25"/>
      </w:numPr>
      <w:autoSpaceDE w:val="0"/>
      <w:autoSpaceDN w:val="0"/>
      <w:jc w:val="both"/>
    </w:pPr>
    <w:rPr>
      <w:rFonts w:ascii="宋体" w:hAnsi="Times New Roman"/>
      <w:sz w:val="18"/>
      <w:szCs w:val="18"/>
    </w:rPr>
  </w:style>
  <w:style w:type="paragraph" w:customStyle="1" w:styleId="a7">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0">
    <w:name w:val="标准文件_示例："/>
    <w:next w:val="afffffffffb"/>
    <w:rsid w:val="00F32780"/>
    <w:pPr>
      <w:widowControl w:val="0"/>
      <w:numPr>
        <w:numId w:val="11"/>
      </w:numPr>
      <w:jc w:val="both"/>
    </w:pPr>
    <w:rPr>
      <w:rFonts w:ascii="宋体" w:hAnsi="Times New Roman"/>
      <w:sz w:val="18"/>
      <w:szCs w:val="18"/>
    </w:rPr>
  </w:style>
  <w:style w:type="paragraph" w:customStyle="1" w:styleId="afb">
    <w:name w:val="标准文件_示例×："/>
    <w:basedOn w:val="afff7"/>
    <w:next w:val="afffffffffb"/>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d"/>
    <w:qFormat/>
    <w:rsid w:val="00F32780"/>
    <w:rPr>
      <w:rFonts w:ascii="宋体" w:hAnsi="Times New Roman"/>
      <w:noProof/>
      <w:sz w:val="21"/>
    </w:rPr>
  </w:style>
  <w:style w:type="paragraph" w:customStyle="1" w:styleId="afffffffffc">
    <w:name w:val="标准文件_表格续"/>
    <w:basedOn w:val="affffd"/>
    <w:next w:val="affffd"/>
    <w:qFormat/>
    <w:rsid w:val="00F32780"/>
    <w:pPr>
      <w:jc w:val="center"/>
    </w:pPr>
    <w:rPr>
      <w:rFonts w:ascii="黑体" w:eastAsia="黑体" w:hAnsi="黑体"/>
    </w:rPr>
  </w:style>
  <w:style w:type="paragraph" w:styleId="11">
    <w:name w:val="toc 1"/>
    <w:basedOn w:val="afff7"/>
    <w:next w:val="afff7"/>
    <w:autoRedefine/>
    <w:uiPriority w:val="39"/>
    <w:unhideWhenUsed/>
    <w:rsid w:val="00F32780"/>
    <w:rPr>
      <w:rFonts w:ascii="宋体"/>
    </w:rPr>
  </w:style>
  <w:style w:type="table" w:styleId="afffffffffd">
    <w:name w:val="Table Grid"/>
    <w:basedOn w:val="afff9"/>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8"/>
    <w:uiPriority w:val="99"/>
    <w:semiHidden/>
    <w:rsid w:val="00F32780"/>
    <w:rPr>
      <w:color w:val="808080"/>
    </w:rPr>
  </w:style>
  <w:style w:type="paragraph" w:customStyle="1" w:styleId="2">
    <w:name w:val="标准文件_二级项2"/>
    <w:basedOn w:val="affffd"/>
    <w:qFormat/>
    <w:rsid w:val="00F32780"/>
    <w:pPr>
      <w:numPr>
        <w:ilvl w:val="1"/>
        <w:numId w:val="16"/>
      </w:numPr>
      <w:ind w:firstLineChars="0" w:firstLine="0"/>
    </w:pPr>
  </w:style>
  <w:style w:type="paragraph" w:customStyle="1" w:styleId="21">
    <w:name w:val="标准文件_三级项2"/>
    <w:basedOn w:val="affffd"/>
    <w:qFormat/>
    <w:rsid w:val="00F32780"/>
    <w:pPr>
      <w:numPr>
        <w:numId w:val="10"/>
      </w:numPr>
      <w:spacing w:line="300" w:lineRule="exact"/>
      <w:ind w:firstLineChars="0"/>
    </w:pPr>
    <w:rPr>
      <w:rFonts w:ascii="Times New Roman"/>
    </w:rPr>
  </w:style>
  <w:style w:type="paragraph" w:customStyle="1" w:styleId="20">
    <w:name w:val="标准文件_一级项2"/>
    <w:basedOn w:val="affffd"/>
    <w:qFormat/>
    <w:rsid w:val="00F32780"/>
    <w:pPr>
      <w:numPr>
        <w:numId w:val="17"/>
      </w:numPr>
      <w:spacing w:line="300" w:lineRule="exact"/>
      <w:ind w:firstLineChars="0"/>
    </w:pPr>
    <w:rPr>
      <w:rFonts w:ascii="Times New Roman"/>
    </w:rPr>
  </w:style>
  <w:style w:type="paragraph" w:customStyle="1" w:styleId="affffffffff">
    <w:name w:val="标准文件_提示"/>
    <w:basedOn w:val="affffd"/>
    <w:next w:val="affffd"/>
    <w:qFormat/>
    <w:rsid w:val="00F32780"/>
    <w:pPr>
      <w:ind w:firstLine="420"/>
    </w:pPr>
    <w:rPr>
      <w:rFonts w:ascii="黑体" w:eastAsia="黑体"/>
    </w:rPr>
  </w:style>
  <w:style w:type="character" w:customStyle="1" w:styleId="affffffffff0">
    <w:name w:val="标准文件_来源"/>
    <w:basedOn w:val="afff8"/>
    <w:uiPriority w:val="1"/>
    <w:qFormat/>
    <w:rsid w:val="00F32780"/>
    <w:rPr>
      <w:rFonts w:eastAsia="宋体"/>
      <w:sz w:val="21"/>
    </w:rPr>
  </w:style>
  <w:style w:type="paragraph" w:customStyle="1" w:styleId="affffffffff1">
    <w:name w:val="标准文件_图表说明"/>
    <w:qFormat/>
    <w:rsid w:val="00F32780"/>
    <w:pPr>
      <w:spacing w:line="276" w:lineRule="auto"/>
      <w:ind w:firstLine="420"/>
    </w:pPr>
    <w:rPr>
      <w:rFonts w:ascii="宋体" w:hAnsi="宋体"/>
      <w:kern w:val="2"/>
      <w:sz w:val="18"/>
    </w:rPr>
  </w:style>
  <w:style w:type="paragraph" w:customStyle="1" w:styleId="affffffffff2">
    <w:name w:val="其他发布日期"/>
    <w:basedOn w:val="afffffff2"/>
    <w:rsid w:val="00F32780"/>
    <w:pPr>
      <w:framePr w:w="3997" w:h="471" w:hRule="exact" w:hSpace="0" w:vSpace="181" w:wrap="around" w:vAnchor="page" w:hAnchor="page" w:x="1419" w:y="14097"/>
    </w:pPr>
  </w:style>
  <w:style w:type="paragraph" w:customStyle="1" w:styleId="affffffffff3">
    <w:name w:val="其他实施日期"/>
    <w:basedOn w:val="affffffff7"/>
    <w:rsid w:val="00F32780"/>
    <w:pPr>
      <w:framePr w:w="3997" w:h="471" w:hRule="exact" w:vSpace="181" w:wrap="around" w:vAnchor="page" w:hAnchor="page" w:x="7089" w:y="14097"/>
    </w:pPr>
  </w:style>
  <w:style w:type="paragraph" w:customStyle="1" w:styleId="a">
    <w:name w:val="标准文件_文件编号"/>
    <w:basedOn w:val="affffd"/>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
    <w:qFormat/>
    <w:rsid w:val="00F32780"/>
    <w:pPr>
      <w:framePr w:wrap="auto"/>
      <w:spacing w:before="57"/>
    </w:pPr>
    <w:rPr>
      <w:sz w:val="21"/>
    </w:rPr>
  </w:style>
  <w:style w:type="paragraph" w:customStyle="1" w:styleId="affffffffff5">
    <w:name w:val="标准文件_文件名称"/>
    <w:basedOn w:val="affffd"/>
    <w:next w:val="affffd"/>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7"/>
    <w:next w:val="afff7"/>
    <w:autoRedefine/>
    <w:uiPriority w:val="39"/>
    <w:unhideWhenUsed/>
    <w:rsid w:val="00F32780"/>
    <w:pPr>
      <w:spacing w:line="300" w:lineRule="exact"/>
      <w:ind w:left="420"/>
    </w:pPr>
    <w:rPr>
      <w:rFonts w:ascii="宋体"/>
    </w:rPr>
  </w:style>
  <w:style w:type="paragraph" w:styleId="42">
    <w:name w:val="toc 4"/>
    <w:basedOn w:val="afff7"/>
    <w:next w:val="afff7"/>
    <w:autoRedefine/>
    <w:uiPriority w:val="39"/>
    <w:unhideWhenUsed/>
    <w:rsid w:val="00F32780"/>
    <w:pPr>
      <w:tabs>
        <w:tab w:val="right" w:leader="dot" w:pos="9344"/>
      </w:tabs>
      <w:spacing w:line="300" w:lineRule="exact"/>
      <w:ind w:left="629"/>
    </w:pPr>
    <w:rPr>
      <w:rFonts w:ascii="宋体"/>
    </w:rPr>
  </w:style>
  <w:style w:type="paragraph" w:styleId="52">
    <w:name w:val="toc 5"/>
    <w:basedOn w:val="afff7"/>
    <w:next w:val="afff7"/>
    <w:autoRedefine/>
    <w:uiPriority w:val="39"/>
    <w:unhideWhenUsed/>
    <w:rsid w:val="00F32780"/>
    <w:pPr>
      <w:ind w:left="839"/>
    </w:pPr>
    <w:rPr>
      <w:rFonts w:ascii="宋体"/>
    </w:rPr>
  </w:style>
  <w:style w:type="paragraph" w:styleId="62">
    <w:name w:val="toc 6"/>
    <w:basedOn w:val="afff7"/>
    <w:next w:val="afff7"/>
    <w:autoRedefine/>
    <w:uiPriority w:val="39"/>
    <w:unhideWhenUsed/>
    <w:rsid w:val="00F32780"/>
    <w:pPr>
      <w:spacing w:line="300" w:lineRule="exact"/>
      <w:ind w:left="1049"/>
    </w:pPr>
    <w:rPr>
      <w:rFonts w:ascii="宋体"/>
    </w:rPr>
  </w:style>
  <w:style w:type="paragraph" w:styleId="72">
    <w:name w:val="toc 7"/>
    <w:basedOn w:val="afff7"/>
    <w:next w:val="afff7"/>
    <w:autoRedefine/>
    <w:uiPriority w:val="39"/>
    <w:unhideWhenUsed/>
    <w:rsid w:val="00F32780"/>
    <w:pPr>
      <w:tabs>
        <w:tab w:val="right" w:leader="dot" w:pos="9344"/>
      </w:tabs>
      <w:spacing w:line="300" w:lineRule="exact"/>
      <w:ind w:left="1259"/>
    </w:pPr>
    <w:rPr>
      <w:rFonts w:ascii="宋体"/>
    </w:rPr>
  </w:style>
  <w:style w:type="paragraph" w:customStyle="1" w:styleId="af9">
    <w:name w:val="标准文件_附录图标号"/>
    <w:basedOn w:val="affffd"/>
    <w:next w:val="affffd"/>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d"/>
    <w:next w:val="affffd"/>
    <w:qFormat/>
    <w:rsid w:val="00F32780"/>
    <w:pPr>
      <w:numPr>
        <w:numId w:val="4"/>
      </w:numPr>
      <w:spacing w:line="14" w:lineRule="exact"/>
      <w:ind w:firstLineChars="0" w:firstLine="0"/>
      <w:jc w:val="center"/>
    </w:pPr>
    <w:rPr>
      <w:rFonts w:eastAsia="黑体"/>
      <w:vanish/>
      <w:sz w:val="2"/>
    </w:rPr>
  </w:style>
  <w:style w:type="paragraph" w:styleId="24">
    <w:name w:val="toc 2"/>
    <w:basedOn w:val="afff7"/>
    <w:next w:val="afff7"/>
    <w:autoRedefine/>
    <w:uiPriority w:val="39"/>
    <w:unhideWhenUsed/>
    <w:rsid w:val="00F32780"/>
    <w:pPr>
      <w:tabs>
        <w:tab w:val="right" w:leader="dot" w:pos="9344"/>
      </w:tabs>
      <w:spacing w:line="300" w:lineRule="exact"/>
      <w:ind w:left="210"/>
    </w:pPr>
    <w:rPr>
      <w:rFonts w:ascii="宋体"/>
    </w:rPr>
  </w:style>
  <w:style w:type="paragraph" w:customStyle="1" w:styleId="a9">
    <w:name w:val="标准文件_引言一级条标题"/>
    <w:basedOn w:val="affffd"/>
    <w:next w:val="affffd"/>
    <w:qFormat/>
    <w:rsid w:val="00F32780"/>
    <w:pPr>
      <w:numPr>
        <w:ilvl w:val="1"/>
        <w:numId w:val="18"/>
      </w:numPr>
      <w:spacing w:beforeLines="50" w:before="50" w:afterLines="50" w:after="50"/>
      <w:ind w:firstLineChars="0"/>
    </w:pPr>
    <w:rPr>
      <w:rFonts w:ascii="黑体" w:eastAsia="黑体"/>
    </w:rPr>
  </w:style>
  <w:style w:type="paragraph" w:customStyle="1" w:styleId="aa">
    <w:name w:val="标准文件_引言二级条标题"/>
    <w:basedOn w:val="affffd"/>
    <w:next w:val="affffd"/>
    <w:qFormat/>
    <w:rsid w:val="00F32780"/>
    <w:pPr>
      <w:numPr>
        <w:ilvl w:val="2"/>
        <w:numId w:val="18"/>
      </w:numPr>
      <w:spacing w:beforeLines="50" w:before="50" w:afterLines="50" w:after="50"/>
      <w:ind w:firstLineChars="0"/>
    </w:pPr>
    <w:rPr>
      <w:rFonts w:ascii="黑体" w:eastAsia="黑体"/>
    </w:rPr>
  </w:style>
  <w:style w:type="paragraph" w:customStyle="1" w:styleId="ab">
    <w:name w:val="标准文件_引言三级条标题"/>
    <w:basedOn w:val="affffd"/>
    <w:next w:val="affffd"/>
    <w:qFormat/>
    <w:rsid w:val="00F32780"/>
    <w:pPr>
      <w:numPr>
        <w:ilvl w:val="3"/>
        <w:numId w:val="18"/>
      </w:numPr>
      <w:spacing w:beforeLines="50" w:before="50" w:afterLines="50" w:after="50"/>
      <w:ind w:firstLineChars="0"/>
    </w:pPr>
    <w:rPr>
      <w:rFonts w:ascii="黑体" w:eastAsia="黑体"/>
    </w:rPr>
  </w:style>
  <w:style w:type="paragraph" w:customStyle="1" w:styleId="ac">
    <w:name w:val="标准文件_引言四级条标题"/>
    <w:basedOn w:val="affffd"/>
    <w:next w:val="affffd"/>
    <w:qFormat/>
    <w:rsid w:val="00F32780"/>
    <w:pPr>
      <w:numPr>
        <w:ilvl w:val="4"/>
        <w:numId w:val="18"/>
      </w:numPr>
      <w:spacing w:beforeLines="50" w:before="50" w:afterLines="50" w:after="50"/>
      <w:ind w:firstLineChars="0"/>
    </w:pPr>
    <w:rPr>
      <w:rFonts w:ascii="黑体" w:eastAsia="黑体"/>
    </w:rPr>
  </w:style>
  <w:style w:type="paragraph" w:customStyle="1" w:styleId="ad">
    <w:name w:val="标准文件_引言五级条标题"/>
    <w:basedOn w:val="affffd"/>
    <w:next w:val="affffd"/>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d"/>
    <w:qFormat/>
    <w:rsid w:val="00F32780"/>
    <w:pPr>
      <w:ind w:left="811" w:firstLineChars="0" w:firstLine="0"/>
    </w:pPr>
    <w:rPr>
      <w:sz w:val="18"/>
    </w:rPr>
  </w:style>
  <w:style w:type="paragraph" w:customStyle="1" w:styleId="X">
    <w:name w:val="标准文件_注X后"/>
    <w:basedOn w:val="affffd"/>
    <w:qFormat/>
    <w:rsid w:val="00F32780"/>
    <w:pPr>
      <w:ind w:left="811" w:firstLineChars="0" w:firstLine="0"/>
    </w:pPr>
    <w:rPr>
      <w:sz w:val="18"/>
    </w:rPr>
  </w:style>
  <w:style w:type="paragraph" w:customStyle="1" w:styleId="affffffffff7">
    <w:name w:val="标准文件_示例后"/>
    <w:basedOn w:val="affffd"/>
    <w:qFormat/>
    <w:rsid w:val="00F32780"/>
    <w:pPr>
      <w:ind w:left="964" w:firstLineChars="0" w:firstLine="0"/>
    </w:pPr>
    <w:rPr>
      <w:sz w:val="18"/>
    </w:rPr>
  </w:style>
  <w:style w:type="paragraph" w:customStyle="1" w:styleId="X0">
    <w:name w:val="标准文件_示例X后"/>
    <w:basedOn w:val="affffd"/>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d"/>
    <w:next w:val="affffd"/>
    <w:qFormat/>
    <w:rsid w:val="00F32780"/>
    <w:pPr>
      <w:tabs>
        <w:tab w:val="right" w:leader="dot" w:pos="9356"/>
      </w:tabs>
      <w:ind w:left="210" w:firstLineChars="0" w:hanging="210"/>
      <w:jc w:val="left"/>
    </w:pPr>
  </w:style>
  <w:style w:type="paragraph" w:customStyle="1" w:styleId="affffffffff9">
    <w:name w:val="标准文件_附录一级无标题"/>
    <w:basedOn w:val="aff5"/>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6"/>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7"/>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8"/>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9"/>
    <w:qFormat/>
    <w:rsid w:val="00F32780"/>
    <w:pPr>
      <w:spacing w:beforeLines="0" w:before="0" w:afterLines="0" w:after="0" w:line="276" w:lineRule="auto"/>
      <w:outlineLvl w:val="9"/>
    </w:pPr>
    <w:rPr>
      <w:rFonts w:ascii="宋体" w:eastAsia="宋体"/>
    </w:rPr>
  </w:style>
  <w:style w:type="paragraph" w:customStyle="1" w:styleId="afffffffffb">
    <w:name w:val="标准文件_示例内容"/>
    <w:basedOn w:val="affffd"/>
    <w:qFormat/>
    <w:rsid w:val="00F32780"/>
    <w:pPr>
      <w:ind w:firstLine="420"/>
    </w:pPr>
    <w:rPr>
      <w:sz w:val="18"/>
    </w:rPr>
  </w:style>
  <w:style w:type="paragraph" w:customStyle="1" w:styleId="affffffffffe">
    <w:name w:val="标准文件_引言一级无标题"/>
    <w:basedOn w:val="a9"/>
    <w:next w:val="affffd"/>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a"/>
    <w:next w:val="affffd"/>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b"/>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c"/>
    <w:next w:val="affffd"/>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d"/>
    <w:next w:val="affffd"/>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4"/>
    <w:next w:val="affffd"/>
    <w:qFormat/>
    <w:rsid w:val="00A33C67"/>
    <w:rPr>
      <w:rFonts w:hAnsi="黑体"/>
    </w:rPr>
  </w:style>
  <w:style w:type="paragraph" w:customStyle="1" w:styleId="afffffffffff4">
    <w:name w:val="标准文件_脚注内容"/>
    <w:basedOn w:val="affffd"/>
    <w:qFormat/>
    <w:rsid w:val="00F32780"/>
    <w:pPr>
      <w:ind w:leftChars="200" w:left="400" w:hangingChars="200" w:hanging="200"/>
    </w:pPr>
    <w:rPr>
      <w:sz w:val="15"/>
    </w:rPr>
  </w:style>
  <w:style w:type="paragraph" w:customStyle="1" w:styleId="afffffffffff5">
    <w:name w:val="标准文件_术语条一"/>
    <w:basedOn w:val="afffffffff"/>
    <w:next w:val="affffd"/>
    <w:qFormat/>
    <w:rsid w:val="00F32780"/>
  </w:style>
  <w:style w:type="paragraph" w:customStyle="1" w:styleId="afffffffffff6">
    <w:name w:val="标准文件_术语条二"/>
    <w:basedOn w:val="afffffffff2"/>
    <w:next w:val="affffd"/>
    <w:qFormat/>
    <w:rsid w:val="00F32780"/>
  </w:style>
  <w:style w:type="paragraph" w:customStyle="1" w:styleId="afffffffffff7">
    <w:name w:val="标准文件_术语条三"/>
    <w:basedOn w:val="afffffffff1"/>
    <w:next w:val="affffd"/>
    <w:qFormat/>
    <w:rsid w:val="00F32780"/>
  </w:style>
  <w:style w:type="paragraph" w:customStyle="1" w:styleId="afffffffffff8">
    <w:name w:val="标准文件_术语条四"/>
    <w:basedOn w:val="afffffffff4"/>
    <w:next w:val="affffd"/>
    <w:qFormat/>
    <w:rsid w:val="00F32780"/>
  </w:style>
  <w:style w:type="paragraph" w:customStyle="1" w:styleId="afffffffffff9">
    <w:name w:val="标准文件_术语条五"/>
    <w:basedOn w:val="afffffffff0"/>
    <w:next w:val="affffd"/>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8"/>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3.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4568898F8B443C8D81F974063A0B89"/>
        <w:category>
          <w:name w:val="常规"/>
          <w:gallery w:val="placeholder"/>
        </w:category>
        <w:types>
          <w:type w:val="bbPlcHdr"/>
        </w:types>
        <w:behaviors>
          <w:behavior w:val="content"/>
        </w:behaviors>
        <w:guid w:val="{FB799548-923D-45D2-8D38-B2EB1911072B}"/>
      </w:docPartPr>
      <w:docPartBody>
        <w:p w:rsidR="00000000" w:rsidRDefault="00A24979">
          <w:pPr>
            <w:pStyle w:val="234568898F8B443C8D81F974063A0B89"/>
          </w:pPr>
          <w:r w:rsidRPr="00751A05">
            <w:rPr>
              <w:rStyle w:val="a3"/>
              <w:rFonts w:hint="eastAsia"/>
            </w:rPr>
            <w:t>单击或点击此处输入文字。</w:t>
          </w:r>
        </w:p>
      </w:docPartBody>
    </w:docPart>
    <w:docPart>
      <w:docPartPr>
        <w:name w:val="1A68DCDCB9D1440DA9A419FA36D6D7D9"/>
        <w:category>
          <w:name w:val="常规"/>
          <w:gallery w:val="placeholder"/>
        </w:category>
        <w:types>
          <w:type w:val="bbPlcHdr"/>
        </w:types>
        <w:behaviors>
          <w:behavior w:val="content"/>
        </w:behaviors>
        <w:guid w:val="{242B5592-0795-441A-86D6-99078D7AA99E}"/>
      </w:docPartPr>
      <w:docPartBody>
        <w:p w:rsidR="00000000" w:rsidRDefault="00A24979">
          <w:pPr>
            <w:pStyle w:val="1A68DCDCB9D1440DA9A419FA36D6D7D9"/>
          </w:pPr>
          <w:r w:rsidRPr="00FB6243">
            <w:rPr>
              <w:rStyle w:val="a3"/>
              <w:rFonts w:hint="eastAsia"/>
            </w:rPr>
            <w:t>选择一项。</w:t>
          </w:r>
        </w:p>
      </w:docPartBody>
    </w:docPart>
    <w:docPart>
      <w:docPartPr>
        <w:name w:val="F2D0DA97A1614DE1A446B47E9501CA55"/>
        <w:category>
          <w:name w:val="常规"/>
          <w:gallery w:val="placeholder"/>
        </w:category>
        <w:types>
          <w:type w:val="bbPlcHdr"/>
        </w:types>
        <w:behaviors>
          <w:behavior w:val="content"/>
        </w:behaviors>
        <w:guid w:val="{900383B0-896E-4026-8562-13815F0FD3AB}"/>
      </w:docPartPr>
      <w:docPartBody>
        <w:p w:rsidR="00000000" w:rsidRDefault="00A24979">
          <w:pPr>
            <w:pStyle w:val="F2D0DA97A1614DE1A446B47E9501CA5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79"/>
    <w:rsid w:val="00A2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34568898F8B443C8D81F974063A0B89">
    <w:name w:val="234568898F8B443C8D81F974063A0B89"/>
    <w:pPr>
      <w:widowControl w:val="0"/>
      <w:jc w:val="both"/>
    </w:pPr>
  </w:style>
  <w:style w:type="paragraph" w:customStyle="1" w:styleId="1A68DCDCB9D1440DA9A419FA36D6D7D9">
    <w:name w:val="1A68DCDCB9D1440DA9A419FA36D6D7D9"/>
    <w:pPr>
      <w:widowControl w:val="0"/>
      <w:jc w:val="both"/>
    </w:pPr>
  </w:style>
  <w:style w:type="paragraph" w:customStyle="1" w:styleId="F2D0DA97A1614DE1A446B47E9501CA55">
    <w:name w:val="F2D0DA97A1614DE1A446B47E9501CA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9885-7F6D-46FF-A7AF-4EBC9396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25</TotalTime>
  <Pages>10</Pages>
  <Words>2628</Words>
  <Characters>3287</Characters>
  <Application>Microsoft Office Word</Application>
  <DocSecurity>0</DocSecurity>
  <Lines>547</Lines>
  <Paragraphs>492</Paragraphs>
  <ScaleCrop>false</ScaleCrop>
  <Company>PCMI</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5</cp:revision>
  <cp:lastPrinted>2021-02-02T08:22:00Z</cp:lastPrinted>
  <dcterms:created xsi:type="dcterms:W3CDTF">2023-05-22T05:53:00Z</dcterms:created>
  <dcterms:modified xsi:type="dcterms:W3CDTF">2023-05-22T06:27:00Z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