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915BD" w:rsidRDefault="00936A4B">
      <w:pPr>
        <w:pStyle w:val="aff3"/>
        <w:sectPr w:rsidR="00C915BD">
          <w:headerReference w:type="even" r:id="rId9"/>
          <w:headerReference w:type="default" r:id="rId10"/>
          <w:footerReference w:type="even" r:id="rId11"/>
          <w:footerReference w:type="first" r:id="rId12"/>
          <w:pgSz w:w="11907" w:h="16839"/>
          <w:pgMar w:top="567" w:right="851" w:bottom="1361" w:left="1418" w:header="0" w:footer="0" w:gutter="0"/>
          <w:pgNumType w:start="1"/>
          <w:cols w:space="720"/>
          <w:docGrid w:type="lines" w:linePitch="312"/>
        </w:sectPr>
      </w:pPr>
      <w:bookmarkStart w:id="0" w:name="SectionMark0"/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mFrame8" o:spid="_x0000_s2060" type="#_x0000_t202" style="position:absolute;left:0;text-align:left;margin-left:165.7pt;margin-top:.25pt;width:316.5pt;height:56.7pt;z-index:25166233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" stroked="f">
            <v:textbox inset="0,0,0,0">
              <w:txbxContent>
                <w:p w:rsidR="00C915BD" w:rsidRDefault="00A47178">
                  <w:pPr>
                    <w:pStyle w:val="aff1"/>
                    <w:ind w:rightChars="516" w:right="1084"/>
                  </w:pPr>
                  <w:r>
                    <w:t>DB</w:t>
                  </w:r>
                  <w:r w:rsidR="00AB049D">
                    <w:rPr>
                      <w:rFonts w:hint="eastAsia"/>
                    </w:rPr>
                    <w:t>36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line id="Line 3" o:spid="_x0000_s2059" style="position:absolute;left:0;text-align:left;z-index:251661312;visibility:visible" from="0,700pt" to="482pt,7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" strokeweight="1pt"/>
        </w:pict>
      </w:r>
      <w:r>
        <w:rPr>
          <w:noProof/>
        </w:rPr>
        <w:pict>
          <v:line id="Line 4" o:spid="_x0000_s2058" style="position:absolute;left:0;text-align:left;z-index:251660288;visibility:visible" from="0,179pt" to="482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" strokeweight="1pt"/>
        </w:pict>
      </w:r>
      <w:r>
        <w:rPr>
          <w:noProof/>
        </w:rPr>
        <w:pict>
          <v:shape id="fmFrame7" o:spid="_x0000_s2057" type="#_x0000_t202" style="position:absolute;left:0;text-align:left;margin-left:0;margin-top:717.2pt;width:481.9pt;height:28.6pt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" stroked="f">
            <v:textbox inset="0,0,0,0">
              <w:txbxContent>
                <w:p w:rsidR="00C915BD" w:rsidRDefault="00A47178">
                  <w:pPr>
                    <w:pStyle w:val="afa"/>
                    <w:rPr>
                      <w:spacing w:val="0"/>
                    </w:rPr>
                  </w:pPr>
                  <w:r>
                    <w:rPr>
                      <w:rFonts w:hint="eastAsia"/>
                      <w:spacing w:val="0"/>
                    </w:rPr>
                    <w:t>江西省市场监督管理局</w:t>
                  </w:r>
                  <w:r>
                    <w:rPr>
                      <w:rStyle w:val="af9"/>
                      <w:rFonts w:hint="eastAsia"/>
                      <w:spacing w:val="0"/>
                    </w:rPr>
                    <w:t xml:space="preserve"> 发布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6" o:spid="_x0000_s2056" type="#_x0000_t202" style="position:absolute;left:0;text-align:left;margin-left:322.9pt;margin-top:674.3pt;width:159pt;height:24.6pt;z-index:25165926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" stroked="f">
            <v:textbox inset="0,0,0,0">
              <w:txbxContent>
                <w:p w:rsidR="00C915BD" w:rsidRDefault="00A47178">
                  <w:pPr>
                    <w:pStyle w:val="aff6"/>
                  </w:pPr>
                  <w:r>
                    <w:rPr>
                      <w:rFonts w:hint="eastAsia"/>
                    </w:rPr>
                    <w:t>××××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××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××实施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5" o:spid="_x0000_s2055" type="#_x0000_t202" style="position:absolute;left:0;text-align:left;margin-left:0;margin-top:674.3pt;width:159pt;height:24.6pt;z-index:251657216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" stroked="f">
            <v:textbox inset="0,0,0,0">
              <w:txbxContent>
                <w:p w:rsidR="00C915BD" w:rsidRDefault="00A47178">
                  <w:pPr>
                    <w:pStyle w:val="aff7"/>
                  </w:pPr>
                  <w:r>
                    <w:rPr>
                      <w:rFonts w:hint="eastAsia"/>
                    </w:rPr>
                    <w:t>××××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××</w:t>
                  </w:r>
                  <w:r>
                    <w:rPr>
                      <w:rFonts w:hint="eastAsia"/>
                    </w:rPr>
                    <w:t>-</w:t>
                  </w:r>
                  <w:r>
                    <w:rPr>
                      <w:rFonts w:hint="eastAsia"/>
                    </w:rPr>
                    <w:t>××发布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4" o:spid="_x0000_s2054" type="#_x0000_t202" style="position:absolute;left:0;text-align:left;margin-left:0;margin-top:286.25pt;width:470pt;height:368.6pt;z-index:251656192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" stroked="f">
            <v:textbox inset="0,0,0,0">
              <w:txbxContent>
                <w:p w:rsidR="00C915BD" w:rsidRDefault="00A47178">
                  <w:pPr>
                    <w:pStyle w:val="affa"/>
                    <w:spacing w:line="360" w:lineRule="auto"/>
                  </w:pPr>
                  <w:r>
                    <w:rPr>
                      <w:rFonts w:hint="eastAsia"/>
                    </w:rPr>
                    <w:t>山下长黑</w:t>
                  </w:r>
                </w:p>
                <w:p w:rsidR="00C915BD" w:rsidRDefault="00A47178">
                  <w:pPr>
                    <w:pStyle w:val="affa"/>
                    <w:spacing w:line="360" w:lineRule="auto"/>
                    <w:rPr>
                      <w:bCs/>
                      <w:sz w:val="32"/>
                      <w:szCs w:val="32"/>
                    </w:rPr>
                  </w:pPr>
                  <w:r>
                    <w:rPr>
                      <w:rFonts w:hint="eastAsia"/>
                      <w:bCs/>
                      <w:sz w:val="32"/>
                      <w:szCs w:val="32"/>
                    </w:rPr>
                    <w:t>Shanxia</w:t>
                  </w:r>
                  <w:r>
                    <w:rPr>
                      <w:bCs/>
                      <w:sz w:val="32"/>
                      <w:szCs w:val="32"/>
                    </w:rPr>
                    <w:t>LongBlack</w:t>
                  </w:r>
                  <w:r>
                    <w:rPr>
                      <w:rFonts w:hint="eastAsia"/>
                      <w:bCs/>
                      <w:sz w:val="32"/>
                      <w:szCs w:val="32"/>
                    </w:rPr>
                    <w:t xml:space="preserve"> Pig</w:t>
                  </w:r>
                </w:p>
                <w:p w:rsidR="00C915BD" w:rsidRDefault="00A47178">
                  <w:pPr>
                    <w:pStyle w:val="affa"/>
                    <w:spacing w:line="360" w:lineRule="auto"/>
                    <w:rPr>
                      <w:bCs/>
                      <w:sz w:val="32"/>
                      <w:szCs w:val="32"/>
                    </w:rPr>
                  </w:pPr>
                  <w:r>
                    <w:rPr>
                      <w:rFonts w:hint="eastAsia"/>
                      <w:bCs/>
                      <w:sz w:val="32"/>
                      <w:szCs w:val="32"/>
                    </w:rPr>
                    <w:t>（征求意见稿）</w:t>
                  </w:r>
                </w:p>
                <w:p w:rsidR="00C915BD" w:rsidRDefault="00C915BD">
                  <w:pPr>
                    <w:pStyle w:val="affb"/>
                    <w:rPr>
                      <w:rFonts w:eastAsia="黑体"/>
                      <w:b/>
                      <w:szCs w:val="28"/>
                    </w:rPr>
                  </w:pPr>
                  <w:bookmarkStart w:id="1" w:name="OLE_LINK8"/>
                </w:p>
                <w:p w:rsidR="00C915BD" w:rsidRDefault="00C915BD">
                  <w:pPr>
                    <w:pStyle w:val="affb"/>
                    <w:rPr>
                      <w:rFonts w:eastAsia="黑体"/>
                      <w:b/>
                      <w:szCs w:val="28"/>
                    </w:rPr>
                  </w:pPr>
                </w:p>
                <w:bookmarkEnd w:id="1"/>
                <w:p w:rsidR="00C915BD" w:rsidRDefault="00C915BD">
                  <w:pPr>
                    <w:jc w:val="center"/>
                    <w:rPr>
                      <w:rFonts w:ascii="宋体" w:hAnsi="宋体"/>
                      <w:b/>
                      <w:bCs/>
                      <w:sz w:val="36"/>
                    </w:rPr>
                  </w:pPr>
                </w:p>
                <w:p w:rsidR="00C915BD" w:rsidRDefault="00C915BD">
                  <w:pPr>
                    <w:jc w:val="center"/>
                    <w:rPr>
                      <w:b/>
                      <w:bCs/>
                      <w:sz w:val="36"/>
                    </w:rPr>
                  </w:pPr>
                </w:p>
                <w:p w:rsidR="00C915BD" w:rsidRDefault="00C915BD">
                  <w:pPr>
                    <w:jc w:val="center"/>
                    <w:rPr>
                      <w:b/>
                      <w:bCs/>
                      <w:sz w:val="24"/>
                    </w:rPr>
                  </w:pPr>
                </w:p>
                <w:p w:rsidR="00C915BD" w:rsidRDefault="00C915BD">
                  <w:pPr>
                    <w:jc w:val="center"/>
                    <w:rPr>
                      <w:sz w:val="24"/>
                    </w:rPr>
                  </w:pP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3" o:spid="_x0000_s2053" type="#_x0000_t202" style="position:absolute;left:0;text-align:left;margin-left:0;margin-top:110.35pt;width:456.9pt;height:67.75pt;z-index:251655168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" stroked="f">
            <v:textbox inset="0,0,0,0">
              <w:txbxContent>
                <w:p w:rsidR="00C915BD" w:rsidRDefault="00A47178">
                  <w:pPr>
                    <w:pStyle w:val="12"/>
                  </w:pPr>
                  <w:r>
                    <w:t xml:space="preserve">DB </w:t>
                  </w:r>
                  <w:r>
                    <w:rPr>
                      <w:rFonts w:hint="eastAsia"/>
                    </w:rPr>
                    <w:t>××</w:t>
                  </w:r>
                  <w:r>
                    <w:t xml:space="preserve">/T </w:t>
                  </w:r>
                  <w:r>
                    <w:rPr>
                      <w:rFonts w:hint="eastAsia"/>
                    </w:rPr>
                    <w:t>××××</w:t>
                  </w:r>
                  <w:r>
                    <w:t>—</w:t>
                  </w:r>
                  <w:r>
                    <w:rPr>
                      <w:rFonts w:hint="eastAsia"/>
                    </w:rPr>
                    <w:t>××××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2" o:spid="_x0000_s2052" type="#_x0000_t202" style="position:absolute;left:0;text-align:left;margin-left:0;margin-top:79.6pt;width:481.9pt;height:30.8pt;z-index:25165414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" stroked="f">
            <v:textbox inset="0,0,0,0">
              <w:txbxContent>
                <w:p w:rsidR="00C915BD" w:rsidRDefault="00A47178">
                  <w:pPr>
                    <w:pStyle w:val="aff4"/>
                  </w:pPr>
                  <w:r>
                    <w:rPr>
                      <w:rFonts w:hint="eastAsia"/>
                    </w:rPr>
                    <w:t>江西省地方标准</w:t>
                  </w:r>
                </w:p>
              </w:txbxContent>
            </v:textbox>
            <w10:wrap anchorx="margin" anchory="margin"/>
            <w10:anchorlock/>
          </v:shape>
        </w:pict>
      </w:r>
      <w:r>
        <w:rPr>
          <w:noProof/>
        </w:rPr>
        <w:pict>
          <v:shape id="fmFrame1" o:spid="_x0000_s2051" type="#_x0000_t202" style="position:absolute;left:0;text-align:left;margin-left:0;margin-top:0;width:200pt;height:51.8pt;z-index:25165312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" stroked="f">
            <v:textbox inset="0,0,0,0">
              <w:txbxContent>
                <w:p w:rsidR="00C915BD" w:rsidRDefault="00A47178">
                  <w:pPr>
                    <w:pStyle w:val="aff9"/>
                  </w:pPr>
                  <w:r>
                    <w:t xml:space="preserve">ICS </w:t>
                  </w:r>
                </w:p>
                <w:p w:rsidR="00C915BD" w:rsidRDefault="00A47178">
                  <w:pPr>
                    <w:pStyle w:val="aff9"/>
                  </w:pPr>
                  <w:r>
                    <w:rPr>
                      <w:rFonts w:hint="eastAsia"/>
                    </w:rPr>
                    <w:t>备案号：</w:t>
                  </w:r>
                </w:p>
                <w:p w:rsidR="00C915BD" w:rsidRDefault="00C915BD">
                  <w:pPr>
                    <w:pStyle w:val="aff9"/>
                  </w:pPr>
                </w:p>
              </w:txbxContent>
            </v:textbox>
            <w10:wrap anchorx="margin" anchory="margin"/>
            <w10:anchorlock/>
          </v:shape>
        </w:pict>
      </w:r>
    </w:p>
    <w:bookmarkEnd w:id="0" w:displacedByCustomXml="next"/>
    <w:bookmarkStart w:id="2" w:name="SectionMark2" w:displacedByCustomXml="next"/>
    <w:sdt>
      <w:sdtPr>
        <w:rPr>
          <w:rFonts w:ascii="Times New Roman" w:eastAsia="宋体"/>
          <w:kern w:val="2"/>
          <w:sz w:val="21"/>
          <w:szCs w:val="24"/>
          <w:lang w:val="zh-CN"/>
        </w:rPr>
        <w:id w:val="-302008192"/>
        <w:docPartObj>
          <w:docPartGallery w:val="Table of Contents"/>
          <w:docPartUnique/>
        </w:docPartObj>
      </w:sdtPr>
      <w:sdtEndPr>
        <w:rPr>
          <w:b/>
          <w:bCs/>
          <w:sz w:val="24"/>
        </w:rPr>
      </w:sdtEndPr>
      <w:sdtContent>
        <w:p w:rsidR="00C915BD" w:rsidRDefault="00A47178">
          <w:pPr>
            <w:pStyle w:val="aff8"/>
            <w:tabs>
              <w:tab w:val="left" w:pos="360"/>
            </w:tabs>
            <w:spacing w:line="360" w:lineRule="auto"/>
            <w:outlineLvl w:val="9"/>
            <w:rPr>
              <w:rFonts w:hAnsi="黑体"/>
              <w:b/>
              <w:bCs/>
              <w:kern w:val="2"/>
              <w:szCs w:val="28"/>
            </w:rPr>
          </w:pPr>
          <w:r>
            <w:rPr>
              <w:rFonts w:hAnsi="黑体"/>
              <w:b/>
              <w:bCs/>
              <w:kern w:val="2"/>
              <w:szCs w:val="28"/>
              <w:lang w:val="zh-CN"/>
            </w:rPr>
            <w:t xml:space="preserve">目   </w:t>
          </w:r>
          <w:r>
            <w:rPr>
              <w:rFonts w:hAnsi="黑体" w:hint="eastAsia"/>
              <w:b/>
              <w:bCs/>
              <w:kern w:val="2"/>
              <w:szCs w:val="28"/>
              <w:lang w:val="zh-CN"/>
            </w:rPr>
            <w:t>录</w:t>
          </w:r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r w:rsidRPr="00936A4B">
            <w:rPr>
              <w:rFonts w:ascii="Times New Roman" w:hAnsi="Times New Roman"/>
              <w:b/>
              <w:bCs/>
              <w:szCs w:val="24"/>
              <w:lang w:val="zh-CN"/>
            </w:rPr>
            <w:fldChar w:fldCharType="begin"/>
          </w:r>
          <w:r w:rsidR="00A47178">
            <w:rPr>
              <w:rFonts w:ascii="Times New Roman" w:hAnsi="Times New Roman"/>
              <w:b/>
              <w:bCs/>
              <w:szCs w:val="24"/>
              <w:lang w:val="zh-CN"/>
            </w:rPr>
            <w:instrText xml:space="preserve"> TOC \o "1-2" \h \z \u </w:instrText>
          </w:r>
          <w:r w:rsidRPr="00936A4B">
            <w:rPr>
              <w:rFonts w:ascii="Times New Roman" w:hAnsi="Times New Roman"/>
              <w:b/>
              <w:bCs/>
              <w:szCs w:val="24"/>
              <w:lang w:val="zh-CN"/>
            </w:rPr>
            <w:fldChar w:fldCharType="separate"/>
          </w:r>
          <w:hyperlink w:anchor="_Toc169811340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前言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_Toc169811340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1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41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1 范围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_Toc169811341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42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2 规范性引用文件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_Toc169811342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43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3 品种来源及特性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_Toc169811343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20"/>
            <w:tabs>
              <w:tab w:val="clear" w:pos="8302"/>
              <w:tab w:val="right" w:leader="dot" w:pos="9355"/>
            </w:tabs>
            <w:spacing w:line="360" w:lineRule="auto"/>
            <w:ind w:firstLineChars="200" w:firstLine="420"/>
            <w:jc w:val="both"/>
            <w:rPr>
              <w:rFonts w:ascii="宋体" w:hAnsi="宋体" w:cs="宋体"/>
              <w:szCs w:val="21"/>
            </w:rPr>
          </w:pPr>
          <w:hyperlink w:anchor="_Toc169811344" w:history="1">
            <w:r w:rsidR="00A47178">
              <w:rPr>
                <w:rStyle w:val="af6"/>
                <w:rFonts w:ascii="宋体" w:hAnsi="宋体" w:cs="宋体" w:hint="eastAsia"/>
                <w:szCs w:val="21"/>
              </w:rPr>
              <w:t>3.1 品种来源</w:t>
            </w:r>
            <w:r w:rsidR="00A47178">
              <w:rPr>
                <w:rFonts w:ascii="宋体" w:hAnsi="宋体" w:cs="宋体" w:hint="eastAsia"/>
                <w:szCs w:val="21"/>
              </w:rPr>
              <w:tab/>
            </w:r>
            <w:r>
              <w:rPr>
                <w:rFonts w:ascii="宋体" w:hAnsi="宋体" w:cs="宋体" w:hint="eastAsia"/>
                <w:szCs w:val="21"/>
              </w:rPr>
              <w:fldChar w:fldCharType="begin"/>
            </w:r>
            <w:r w:rsidR="00A47178">
              <w:rPr>
                <w:rFonts w:ascii="宋体" w:hAnsi="宋体" w:cs="宋体" w:hint="eastAsia"/>
                <w:szCs w:val="21"/>
              </w:rPr>
              <w:instrText xml:space="preserve"> PAGEREF _Toc169811344 \h </w:instrText>
            </w:r>
            <w:r>
              <w:rPr>
                <w:rFonts w:ascii="宋体" w:hAnsi="宋体" w:cs="宋体" w:hint="eastAsia"/>
                <w:szCs w:val="21"/>
              </w:rPr>
            </w:r>
            <w:r>
              <w:rPr>
                <w:rFonts w:ascii="宋体" w:hAnsi="宋体" w:cs="宋体" w:hint="eastAsia"/>
                <w:szCs w:val="21"/>
              </w:rPr>
              <w:fldChar w:fldCharType="separate"/>
            </w:r>
            <w:r w:rsidR="00A47178">
              <w:rPr>
                <w:rFonts w:ascii="宋体" w:hAnsi="宋体" w:cs="宋体" w:hint="eastAsia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fldChar w:fldCharType="end"/>
            </w:r>
          </w:hyperlink>
        </w:p>
        <w:p w:rsidR="00C915BD" w:rsidRDefault="00936A4B">
          <w:pPr>
            <w:pStyle w:val="20"/>
            <w:tabs>
              <w:tab w:val="clear" w:pos="8302"/>
              <w:tab w:val="right" w:leader="dot" w:pos="9355"/>
            </w:tabs>
            <w:spacing w:line="360" w:lineRule="auto"/>
            <w:ind w:firstLineChars="200" w:firstLine="420"/>
            <w:jc w:val="both"/>
            <w:rPr>
              <w:rFonts w:ascii="宋体" w:hAnsi="宋体" w:cs="宋体"/>
              <w:szCs w:val="21"/>
            </w:rPr>
          </w:pPr>
          <w:hyperlink w:anchor="_Toc169811345" w:history="1">
            <w:r w:rsidR="00A47178">
              <w:rPr>
                <w:rStyle w:val="af6"/>
                <w:rFonts w:ascii="宋体" w:hAnsi="宋体" w:cs="宋体" w:hint="eastAsia"/>
                <w:szCs w:val="21"/>
              </w:rPr>
              <w:t>3.2外貌特征</w:t>
            </w:r>
            <w:r w:rsidR="00A47178">
              <w:rPr>
                <w:rFonts w:ascii="宋体" w:hAnsi="宋体" w:cs="宋体" w:hint="eastAsia"/>
                <w:szCs w:val="21"/>
              </w:rPr>
              <w:tab/>
            </w:r>
            <w:r>
              <w:rPr>
                <w:rFonts w:ascii="宋体" w:hAnsi="宋体" w:cs="宋体" w:hint="eastAsia"/>
                <w:szCs w:val="21"/>
              </w:rPr>
              <w:fldChar w:fldCharType="begin"/>
            </w:r>
            <w:r w:rsidR="00A47178">
              <w:rPr>
                <w:rFonts w:ascii="宋体" w:hAnsi="宋体" w:cs="宋体" w:hint="eastAsia"/>
                <w:szCs w:val="21"/>
              </w:rPr>
              <w:instrText xml:space="preserve"> PAGEREF _Toc169811345 \h </w:instrText>
            </w:r>
            <w:r>
              <w:rPr>
                <w:rFonts w:ascii="宋体" w:hAnsi="宋体" w:cs="宋体" w:hint="eastAsia"/>
                <w:szCs w:val="21"/>
              </w:rPr>
            </w:r>
            <w:r>
              <w:rPr>
                <w:rFonts w:ascii="宋体" w:hAnsi="宋体" w:cs="宋体" w:hint="eastAsia"/>
                <w:szCs w:val="21"/>
              </w:rPr>
              <w:fldChar w:fldCharType="separate"/>
            </w:r>
            <w:r w:rsidR="00A47178">
              <w:rPr>
                <w:rFonts w:ascii="宋体" w:hAnsi="宋体" w:cs="宋体" w:hint="eastAsia"/>
                <w:szCs w:val="21"/>
              </w:rPr>
              <w:t>2</w:t>
            </w:r>
            <w:r>
              <w:rPr>
                <w:rFonts w:ascii="宋体" w:hAnsi="宋体" w:cs="宋体" w:hint="eastAsia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46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4 成年体重体尺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_Toc169811346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2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47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5生产性能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_Toc169811347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3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20"/>
            <w:tabs>
              <w:tab w:val="clear" w:pos="8302"/>
              <w:tab w:val="right" w:leader="dot" w:pos="9355"/>
            </w:tabs>
            <w:spacing w:line="360" w:lineRule="auto"/>
            <w:ind w:firstLineChars="200" w:firstLine="420"/>
            <w:jc w:val="both"/>
            <w:rPr>
              <w:rFonts w:ascii="宋体" w:hAnsi="宋体" w:cs="宋体"/>
              <w:szCs w:val="21"/>
            </w:rPr>
          </w:pPr>
          <w:hyperlink w:anchor="_Toc169811348" w:history="1">
            <w:r w:rsidR="00A47178">
              <w:rPr>
                <w:rFonts w:ascii="宋体" w:hAnsi="宋体" w:cs="宋体" w:hint="eastAsia"/>
                <w:szCs w:val="21"/>
              </w:rPr>
              <w:t>5.1繁殖性能</w:t>
            </w:r>
            <w:r w:rsidR="00A47178">
              <w:rPr>
                <w:rFonts w:ascii="宋体" w:hAnsi="宋体" w:cs="宋体" w:hint="eastAsia"/>
                <w:szCs w:val="21"/>
              </w:rPr>
              <w:tab/>
            </w:r>
            <w:r>
              <w:rPr>
                <w:rFonts w:ascii="宋体" w:hAnsi="宋体" w:cs="宋体" w:hint="eastAsia"/>
                <w:szCs w:val="21"/>
              </w:rPr>
              <w:fldChar w:fldCharType="begin"/>
            </w:r>
            <w:r w:rsidR="00A47178">
              <w:rPr>
                <w:rFonts w:ascii="宋体" w:hAnsi="宋体" w:cs="宋体" w:hint="eastAsia"/>
                <w:szCs w:val="21"/>
              </w:rPr>
              <w:instrText xml:space="preserve"> PAGEREF _Toc169811348 \h </w:instrText>
            </w:r>
            <w:r>
              <w:rPr>
                <w:rFonts w:ascii="宋体" w:hAnsi="宋体" w:cs="宋体" w:hint="eastAsia"/>
                <w:szCs w:val="21"/>
              </w:rPr>
            </w:r>
            <w:r>
              <w:rPr>
                <w:rFonts w:ascii="宋体" w:hAnsi="宋体" w:cs="宋体" w:hint="eastAsia"/>
                <w:szCs w:val="21"/>
              </w:rPr>
              <w:fldChar w:fldCharType="separate"/>
            </w:r>
            <w:r w:rsidR="00A47178">
              <w:rPr>
                <w:rFonts w:ascii="宋体" w:hAnsi="宋体" w:cs="宋体" w:hint="eastAsia"/>
                <w:szCs w:val="21"/>
              </w:rPr>
              <w:t>3</w:t>
            </w:r>
            <w:r>
              <w:rPr>
                <w:rFonts w:ascii="宋体" w:hAnsi="宋体" w:cs="宋体" w:hint="eastAsia"/>
                <w:szCs w:val="21"/>
              </w:rPr>
              <w:fldChar w:fldCharType="end"/>
            </w:r>
          </w:hyperlink>
        </w:p>
        <w:p w:rsidR="00C915BD" w:rsidRDefault="00936A4B">
          <w:pPr>
            <w:pStyle w:val="20"/>
            <w:tabs>
              <w:tab w:val="clear" w:pos="8302"/>
              <w:tab w:val="right" w:leader="dot" w:pos="9355"/>
            </w:tabs>
            <w:spacing w:line="360" w:lineRule="auto"/>
            <w:ind w:firstLineChars="200" w:firstLine="420"/>
            <w:jc w:val="both"/>
            <w:rPr>
              <w:rFonts w:ascii="宋体" w:hAnsi="宋体" w:cs="宋体"/>
              <w:szCs w:val="21"/>
            </w:rPr>
          </w:pPr>
          <w:hyperlink w:anchor="_Toc169811349" w:history="1">
            <w:r w:rsidR="00A47178">
              <w:rPr>
                <w:rFonts w:ascii="宋体" w:hAnsi="宋体" w:cs="宋体" w:hint="eastAsia"/>
                <w:szCs w:val="21"/>
              </w:rPr>
              <w:t>5.2 生长肥育性能</w:t>
            </w:r>
            <w:r w:rsidR="00A47178">
              <w:rPr>
                <w:rFonts w:ascii="宋体" w:hAnsi="宋体" w:cs="宋体" w:hint="eastAsia"/>
                <w:szCs w:val="21"/>
              </w:rPr>
              <w:tab/>
            </w:r>
            <w:r>
              <w:rPr>
                <w:rFonts w:ascii="宋体" w:hAnsi="宋体" w:cs="宋体" w:hint="eastAsia"/>
                <w:szCs w:val="21"/>
              </w:rPr>
              <w:fldChar w:fldCharType="begin"/>
            </w:r>
            <w:r w:rsidR="00A47178">
              <w:rPr>
                <w:rFonts w:ascii="宋体" w:hAnsi="宋体" w:cs="宋体" w:hint="eastAsia"/>
                <w:szCs w:val="21"/>
              </w:rPr>
              <w:instrText xml:space="preserve"> PAGEREF _Toc169811349 \h </w:instrText>
            </w:r>
            <w:r>
              <w:rPr>
                <w:rFonts w:ascii="宋体" w:hAnsi="宋体" w:cs="宋体" w:hint="eastAsia"/>
                <w:szCs w:val="21"/>
              </w:rPr>
            </w:r>
            <w:r>
              <w:rPr>
                <w:rFonts w:ascii="宋体" w:hAnsi="宋体" w:cs="宋体" w:hint="eastAsia"/>
                <w:szCs w:val="21"/>
              </w:rPr>
              <w:fldChar w:fldCharType="separate"/>
            </w:r>
            <w:r w:rsidR="00A47178">
              <w:rPr>
                <w:rFonts w:ascii="宋体" w:hAnsi="宋体" w:cs="宋体" w:hint="eastAsia"/>
                <w:szCs w:val="21"/>
              </w:rPr>
              <w:t>3</w:t>
            </w:r>
            <w:r>
              <w:rPr>
                <w:rFonts w:ascii="宋体" w:hAnsi="宋体" w:cs="宋体" w:hint="eastAsia"/>
                <w:szCs w:val="21"/>
              </w:rPr>
              <w:fldChar w:fldCharType="end"/>
            </w:r>
          </w:hyperlink>
        </w:p>
        <w:p w:rsidR="00C915BD" w:rsidRDefault="00936A4B">
          <w:pPr>
            <w:pStyle w:val="20"/>
            <w:tabs>
              <w:tab w:val="clear" w:pos="8302"/>
              <w:tab w:val="right" w:leader="dot" w:pos="9355"/>
            </w:tabs>
            <w:spacing w:line="360" w:lineRule="auto"/>
            <w:ind w:firstLineChars="200" w:firstLine="420"/>
            <w:jc w:val="both"/>
            <w:rPr>
              <w:rFonts w:ascii="宋体" w:hAnsi="宋体" w:cs="宋体"/>
              <w:szCs w:val="21"/>
            </w:rPr>
          </w:pPr>
          <w:hyperlink w:anchor="_Toc169811350" w:history="1">
            <w:r w:rsidR="00A47178">
              <w:rPr>
                <w:rFonts w:ascii="宋体" w:hAnsi="宋体" w:cs="宋体" w:hint="eastAsia"/>
                <w:szCs w:val="21"/>
              </w:rPr>
              <w:t>5.3 屠宰胴体及肉质性能</w:t>
            </w:r>
            <w:r w:rsidR="00A47178">
              <w:rPr>
                <w:rFonts w:ascii="宋体" w:hAnsi="宋体" w:cs="宋体" w:hint="eastAsia"/>
                <w:szCs w:val="21"/>
              </w:rPr>
              <w:tab/>
            </w:r>
            <w:r>
              <w:rPr>
                <w:rFonts w:ascii="宋体" w:hAnsi="宋体" w:cs="宋体" w:hint="eastAsia"/>
                <w:szCs w:val="21"/>
              </w:rPr>
              <w:fldChar w:fldCharType="begin"/>
            </w:r>
            <w:r w:rsidR="00A47178">
              <w:rPr>
                <w:rFonts w:ascii="宋体" w:hAnsi="宋体" w:cs="宋体" w:hint="eastAsia"/>
                <w:szCs w:val="21"/>
              </w:rPr>
              <w:instrText xml:space="preserve"> PAGEREF _Toc169811350 \h </w:instrText>
            </w:r>
            <w:r>
              <w:rPr>
                <w:rFonts w:ascii="宋体" w:hAnsi="宋体" w:cs="宋体" w:hint="eastAsia"/>
                <w:szCs w:val="21"/>
              </w:rPr>
            </w:r>
            <w:r>
              <w:rPr>
                <w:rFonts w:ascii="宋体" w:hAnsi="宋体" w:cs="宋体" w:hint="eastAsia"/>
                <w:szCs w:val="21"/>
              </w:rPr>
              <w:fldChar w:fldCharType="separate"/>
            </w:r>
            <w:r w:rsidR="00A47178">
              <w:rPr>
                <w:rFonts w:ascii="宋体" w:hAnsi="宋体" w:cs="宋体" w:hint="eastAsia"/>
                <w:szCs w:val="21"/>
              </w:rPr>
              <w:t>4</w:t>
            </w:r>
            <w:r>
              <w:rPr>
                <w:rFonts w:ascii="宋体" w:hAnsi="宋体" w:cs="宋体" w:hint="eastAsia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51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6 测定方法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_Toc169811351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52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7种猪基本要求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_Toc169811352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宋体" w:eastAsia="宋体" w:hAnsi="宋体" w:cs="宋体"/>
              <w:sz w:val="21"/>
              <w:szCs w:val="21"/>
            </w:rPr>
          </w:pPr>
          <w:hyperlink w:anchor="_Toc169811353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8品种照片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_Toc169811353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4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pStyle w:val="10"/>
            <w:tabs>
              <w:tab w:val="right" w:leader="dot" w:pos="9345"/>
            </w:tabs>
            <w:spacing w:line="360" w:lineRule="auto"/>
            <w:rPr>
              <w:rFonts w:ascii="黑体" w:eastAsia="黑体" w:hAnsi="黑体" w:cstheme="minorBidi"/>
              <w:szCs w:val="24"/>
            </w:rPr>
          </w:pPr>
          <w:hyperlink w:anchor="_Toc169811354" w:history="1">
            <w:r w:rsidR="00A47178">
              <w:rPr>
                <w:rStyle w:val="af6"/>
                <w:rFonts w:ascii="宋体" w:eastAsia="宋体" w:hAnsi="宋体" w:cs="宋体" w:hint="eastAsia"/>
                <w:sz w:val="21"/>
                <w:szCs w:val="21"/>
              </w:rPr>
              <w:t>附录A</w:t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ab/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begin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instrText xml:space="preserve"> PAGEREF _Toc169811354 \h </w:instrTex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separate"/>
            </w:r>
            <w:r w:rsidR="00A47178">
              <w:rPr>
                <w:rFonts w:ascii="宋体" w:eastAsia="宋体" w:hAnsi="宋体" w:cs="宋体" w:hint="eastAsia"/>
                <w:sz w:val="21"/>
                <w:szCs w:val="21"/>
              </w:rPr>
              <w:t>5</w:t>
            </w:r>
            <w:r>
              <w:rPr>
                <w:rFonts w:ascii="宋体" w:eastAsia="宋体" w:hAnsi="宋体" w:cs="宋体" w:hint="eastAsia"/>
                <w:sz w:val="21"/>
                <w:szCs w:val="21"/>
              </w:rPr>
              <w:fldChar w:fldCharType="end"/>
            </w:r>
          </w:hyperlink>
        </w:p>
        <w:p w:rsidR="00C915BD" w:rsidRDefault="00936A4B">
          <w:pPr>
            <w:spacing w:line="360" w:lineRule="auto"/>
            <w:rPr>
              <w:sz w:val="24"/>
            </w:rPr>
            <w:sectPr w:rsidR="00C915BD">
              <w:footerReference w:type="even" r:id="rId13"/>
              <w:footerReference w:type="default" r:id="rId14"/>
              <w:pgSz w:w="11907" w:h="16839"/>
              <w:pgMar w:top="1418" w:right="1134" w:bottom="1134" w:left="1418" w:header="1418" w:footer="851" w:gutter="0"/>
              <w:pgNumType w:start="1"/>
              <w:cols w:space="720"/>
              <w:docGrid w:type="lines" w:linePitch="312"/>
            </w:sectPr>
          </w:pPr>
          <w:r>
            <w:rPr>
              <w:b/>
              <w:bCs/>
              <w:sz w:val="24"/>
              <w:lang w:val="zh-CN"/>
            </w:rPr>
            <w:fldChar w:fldCharType="end"/>
          </w:r>
        </w:p>
      </w:sdtContent>
    </w:sdt>
    <w:p w:rsidR="00C915BD" w:rsidRDefault="00A47178">
      <w:pPr>
        <w:pStyle w:val="aff8"/>
        <w:tabs>
          <w:tab w:val="left" w:pos="360"/>
        </w:tabs>
        <w:spacing w:line="360" w:lineRule="auto"/>
        <w:rPr>
          <w:rFonts w:ascii="Times New Roman"/>
        </w:rPr>
      </w:pPr>
      <w:bookmarkStart w:id="3" w:name="_Toc169811340"/>
      <w:bookmarkStart w:id="4" w:name="_Hlk523901565"/>
      <w:r>
        <w:rPr>
          <w:rFonts w:ascii="Times New Roman"/>
        </w:rPr>
        <w:lastRenderedPageBreak/>
        <w:t>前言</w:t>
      </w:r>
      <w:bookmarkEnd w:id="3"/>
    </w:p>
    <w:bookmarkEnd w:id="4"/>
    <w:p w:rsidR="00C915BD" w:rsidRDefault="00A47178">
      <w:pPr>
        <w:spacing w:line="440" w:lineRule="exact"/>
        <w:ind w:firstLineChars="200" w:firstLine="420"/>
        <w:rPr>
          <w:kern w:val="0"/>
          <w:szCs w:val="21"/>
        </w:rPr>
      </w:pPr>
      <w:r>
        <w:rPr>
          <w:kern w:val="0"/>
          <w:szCs w:val="21"/>
        </w:rPr>
        <w:t>本文件按照</w:t>
      </w:r>
      <w:r>
        <w:rPr>
          <w:kern w:val="0"/>
          <w:szCs w:val="21"/>
        </w:rPr>
        <w:t>GB/T 1.1-2020</w:t>
      </w:r>
      <w:r>
        <w:rPr>
          <w:rFonts w:hint="eastAsia"/>
          <w:kern w:val="0"/>
          <w:szCs w:val="21"/>
        </w:rPr>
        <w:t>《标准化工作导则第</w:t>
      </w:r>
      <w:r>
        <w:rPr>
          <w:rFonts w:hint="eastAsia"/>
          <w:kern w:val="0"/>
          <w:szCs w:val="21"/>
        </w:rPr>
        <w:t>1</w:t>
      </w:r>
      <w:r>
        <w:rPr>
          <w:rFonts w:hint="eastAsia"/>
          <w:kern w:val="0"/>
          <w:szCs w:val="21"/>
        </w:rPr>
        <w:t>部分：标准的结构和编写规则》和</w:t>
      </w:r>
      <w:r>
        <w:rPr>
          <w:rFonts w:hint="eastAsia"/>
          <w:kern w:val="0"/>
          <w:szCs w:val="21"/>
        </w:rPr>
        <w:t>GB/T 36189</w:t>
      </w:r>
      <w:r>
        <w:rPr>
          <w:rFonts w:hint="eastAsia"/>
          <w:kern w:val="0"/>
          <w:szCs w:val="21"/>
        </w:rPr>
        <w:t>《畜禽品种标准编制导则猪》编写</w:t>
      </w:r>
      <w:r>
        <w:rPr>
          <w:kern w:val="0"/>
          <w:szCs w:val="21"/>
        </w:rPr>
        <w:t>。</w:t>
      </w:r>
    </w:p>
    <w:p w:rsidR="00C915BD" w:rsidRDefault="00A47178">
      <w:pPr>
        <w:spacing w:line="440" w:lineRule="exact"/>
        <w:ind w:firstLineChars="200" w:firstLine="420"/>
        <w:rPr>
          <w:kern w:val="0"/>
          <w:szCs w:val="21"/>
        </w:rPr>
      </w:pPr>
      <w:bookmarkStart w:id="5" w:name="_Hlk118454958"/>
      <w:r>
        <w:rPr>
          <w:kern w:val="0"/>
          <w:szCs w:val="21"/>
        </w:rPr>
        <w:t>本文件由江西省</w:t>
      </w:r>
      <w:r>
        <w:rPr>
          <w:rFonts w:hint="eastAsia"/>
          <w:kern w:val="0"/>
          <w:szCs w:val="21"/>
        </w:rPr>
        <w:t>农业农村厅</w:t>
      </w:r>
      <w:r>
        <w:rPr>
          <w:kern w:val="0"/>
          <w:szCs w:val="21"/>
        </w:rPr>
        <w:t>提出</w:t>
      </w:r>
      <w:r w:rsidR="008B2A52">
        <w:rPr>
          <w:rFonts w:hint="eastAsia"/>
          <w:kern w:val="0"/>
          <w:szCs w:val="21"/>
        </w:rPr>
        <w:t>并归口</w:t>
      </w:r>
      <w:r>
        <w:rPr>
          <w:kern w:val="0"/>
          <w:szCs w:val="21"/>
        </w:rPr>
        <w:t>。</w:t>
      </w:r>
    </w:p>
    <w:p w:rsidR="00C915BD" w:rsidRDefault="00A47178">
      <w:pPr>
        <w:spacing w:line="440" w:lineRule="exact"/>
        <w:ind w:firstLineChars="200" w:firstLine="420"/>
        <w:rPr>
          <w:kern w:val="0"/>
          <w:szCs w:val="21"/>
        </w:rPr>
      </w:pPr>
      <w:bookmarkStart w:id="6" w:name="_Toc56308288"/>
      <w:bookmarkStart w:id="7" w:name="_Toc53991139"/>
      <w:bookmarkStart w:id="8" w:name="SectionMark4"/>
      <w:bookmarkEnd w:id="2"/>
      <w:r>
        <w:rPr>
          <w:kern w:val="0"/>
          <w:szCs w:val="21"/>
        </w:rPr>
        <w:t>本文件</w:t>
      </w:r>
      <w:r>
        <w:rPr>
          <w:rFonts w:hint="eastAsia"/>
          <w:kern w:val="0"/>
          <w:szCs w:val="21"/>
        </w:rPr>
        <w:t>主要起草</w:t>
      </w:r>
      <w:r>
        <w:rPr>
          <w:kern w:val="0"/>
          <w:szCs w:val="21"/>
        </w:rPr>
        <w:t>单位：江西农业大学</w:t>
      </w:r>
      <w:r>
        <w:rPr>
          <w:rFonts w:hint="eastAsia"/>
          <w:kern w:val="0"/>
          <w:szCs w:val="21"/>
        </w:rPr>
        <w:t>；南昌师范学院</w:t>
      </w:r>
      <w:r>
        <w:rPr>
          <w:kern w:val="0"/>
          <w:szCs w:val="21"/>
        </w:rPr>
        <w:t>；江西山下华系种猪</w:t>
      </w:r>
      <w:r>
        <w:rPr>
          <w:rFonts w:hint="eastAsia"/>
          <w:kern w:val="0"/>
          <w:szCs w:val="21"/>
        </w:rPr>
        <w:t>繁育</w:t>
      </w:r>
      <w:r>
        <w:rPr>
          <w:kern w:val="0"/>
          <w:szCs w:val="21"/>
        </w:rPr>
        <w:t>养殖有限公司。</w:t>
      </w:r>
    </w:p>
    <w:p w:rsidR="00C915BD" w:rsidRDefault="00A47178">
      <w:pPr>
        <w:spacing w:line="440" w:lineRule="exact"/>
        <w:ind w:firstLineChars="200" w:firstLine="420"/>
        <w:rPr>
          <w:kern w:val="0"/>
          <w:szCs w:val="21"/>
        </w:rPr>
        <w:sectPr w:rsidR="00C915BD" w:rsidSect="008B1172">
          <w:footerReference w:type="default" r:id="rId15"/>
          <w:pgSz w:w="11907" w:h="16839"/>
          <w:pgMar w:top="1418" w:right="1134" w:bottom="1134" w:left="1418" w:header="1418" w:footer="851" w:gutter="0"/>
          <w:pgNumType w:fmt="upperRoman" w:start="1"/>
          <w:cols w:space="720"/>
          <w:docGrid w:type="lines" w:linePitch="312"/>
        </w:sectPr>
      </w:pPr>
      <w:r>
        <w:rPr>
          <w:kern w:val="0"/>
          <w:szCs w:val="21"/>
        </w:rPr>
        <w:t>本文件主要</w:t>
      </w:r>
      <w:r>
        <w:rPr>
          <w:rFonts w:hint="eastAsia"/>
          <w:kern w:val="0"/>
          <w:szCs w:val="21"/>
        </w:rPr>
        <w:t>起草</w:t>
      </w:r>
      <w:r>
        <w:rPr>
          <w:kern w:val="0"/>
          <w:szCs w:val="21"/>
        </w:rPr>
        <w:t>人：</w:t>
      </w:r>
      <w:r>
        <w:rPr>
          <w:rFonts w:hint="eastAsia"/>
          <w:kern w:val="0"/>
          <w:szCs w:val="21"/>
        </w:rPr>
        <w:t>黄路生、</w:t>
      </w:r>
      <w:r>
        <w:rPr>
          <w:kern w:val="0"/>
          <w:szCs w:val="21"/>
        </w:rPr>
        <w:t>郭源梅、李龙云、黄智勇、郑浩、肖石军、刘玉伟。</w:t>
      </w:r>
    </w:p>
    <w:p w:rsidR="00C915BD" w:rsidRDefault="00A47178">
      <w:pPr>
        <w:pStyle w:val="affc"/>
        <w:spacing w:before="240" w:after="240" w:line="360" w:lineRule="auto"/>
        <w:outlineLvl w:val="9"/>
        <w:rPr>
          <w:rFonts w:ascii="Times New Roman"/>
        </w:rPr>
      </w:pPr>
      <w:bookmarkStart w:id="9" w:name="_Toc116378130"/>
      <w:bookmarkEnd w:id="5"/>
      <w:r>
        <w:rPr>
          <w:rFonts w:ascii="Times New Roman"/>
        </w:rPr>
        <w:lastRenderedPageBreak/>
        <w:t>山下长黑</w:t>
      </w:r>
      <w:bookmarkEnd w:id="9"/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10" w:name="_Toc120586580"/>
      <w:bookmarkStart w:id="11" w:name="_Toc120584374"/>
      <w:bookmarkStart w:id="12" w:name="_Toc169811341"/>
      <w:bookmarkStart w:id="13" w:name="_Toc120527369"/>
      <w:r>
        <w:rPr>
          <w:sz w:val="21"/>
          <w:szCs w:val="21"/>
        </w:rPr>
        <w:t>1 范围</w:t>
      </w:r>
      <w:bookmarkEnd w:id="10"/>
      <w:bookmarkEnd w:id="11"/>
      <w:bookmarkEnd w:id="12"/>
      <w:bookmarkEnd w:id="13"/>
    </w:p>
    <w:p w:rsidR="00C915BD" w:rsidRDefault="00A47178">
      <w:pPr>
        <w:pStyle w:val="ac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本文件规定了山下长黑的</w:t>
      </w:r>
      <w:r>
        <w:rPr>
          <w:rFonts w:ascii="Times New Roman" w:hint="eastAsia"/>
          <w:szCs w:val="21"/>
        </w:rPr>
        <w:t>品种来源及特性、体型外貌特征、生产性能、测定方法、种用基本要求和品种照片。</w:t>
      </w:r>
    </w:p>
    <w:p w:rsidR="00C915BD" w:rsidRDefault="00A47178">
      <w:pPr>
        <w:pStyle w:val="ac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本文件适用于山下长黑品种鉴别、选育、生产和等级评定。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14" w:name="_Toc169811342"/>
      <w:bookmarkStart w:id="15" w:name="_Toc120584376"/>
      <w:bookmarkStart w:id="16" w:name="_Toc120586582"/>
      <w:bookmarkStart w:id="17" w:name="_Toc120527371"/>
      <w:bookmarkEnd w:id="6"/>
      <w:bookmarkEnd w:id="7"/>
      <w:r>
        <w:rPr>
          <w:sz w:val="21"/>
          <w:szCs w:val="21"/>
        </w:rPr>
        <w:t>2 规范性引用文件</w:t>
      </w:r>
      <w:bookmarkEnd w:id="14"/>
    </w:p>
    <w:p w:rsidR="00C915BD" w:rsidRDefault="00A47178">
      <w:pPr>
        <w:pStyle w:val="ac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下列文件对于本文件的应用是必不可少的。凡是注日期的引用文件，仅所注日期的版本适用于本文件。凡是不注日期的引用文件，其最新版本（包括所有的修改单）适用于本文件。</w:t>
      </w:r>
    </w:p>
    <w:p w:rsidR="00C915BD" w:rsidRDefault="00A47178">
      <w:pPr>
        <w:pStyle w:val="ac"/>
        <w:snapToGrid w:val="0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NY/T 1814-2009</w:t>
      </w:r>
      <w:r>
        <w:rPr>
          <w:rFonts w:ascii="Times New Roman"/>
          <w:szCs w:val="21"/>
        </w:rPr>
        <w:t>种猪登记技术规范</w:t>
      </w:r>
    </w:p>
    <w:p w:rsidR="00C915BD" w:rsidRDefault="00A47178">
      <w:pPr>
        <w:pStyle w:val="ac"/>
        <w:snapToGrid w:val="0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NY/T 821-2004</w:t>
      </w:r>
      <w:r>
        <w:rPr>
          <w:rFonts w:ascii="Times New Roman"/>
          <w:szCs w:val="21"/>
        </w:rPr>
        <w:t>猪肌肉品质测定技术规范</w:t>
      </w:r>
    </w:p>
    <w:p w:rsidR="00C915BD" w:rsidRDefault="00A47178">
      <w:pPr>
        <w:pStyle w:val="ac"/>
        <w:snapToGrid w:val="0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 xml:space="preserve">NY/T 822-2004 </w:t>
      </w:r>
      <w:r>
        <w:rPr>
          <w:rFonts w:ascii="Times New Roman"/>
          <w:szCs w:val="21"/>
        </w:rPr>
        <w:t>种猪生产性能测定规程</w:t>
      </w:r>
    </w:p>
    <w:p w:rsidR="00C915BD" w:rsidRDefault="00A47178">
      <w:pPr>
        <w:pStyle w:val="ac"/>
        <w:snapToGrid w:val="0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NY/T 65-2004</w:t>
      </w:r>
      <w:r>
        <w:rPr>
          <w:rFonts w:ascii="Times New Roman"/>
          <w:szCs w:val="21"/>
        </w:rPr>
        <w:t>猪饲养标准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18" w:name="_Toc169811343"/>
      <w:r>
        <w:rPr>
          <w:sz w:val="21"/>
          <w:szCs w:val="21"/>
        </w:rPr>
        <w:t>3 品种来源及特性</w:t>
      </w:r>
      <w:bookmarkEnd w:id="18"/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19" w:name="_Toc169811344"/>
      <w:r>
        <w:rPr>
          <w:sz w:val="21"/>
          <w:szCs w:val="21"/>
        </w:rPr>
        <w:t>3.1 品种来源</w:t>
      </w:r>
      <w:bookmarkEnd w:id="19"/>
    </w:p>
    <w:p w:rsidR="00C915BD" w:rsidRDefault="00A47178">
      <w:pPr>
        <w:pStyle w:val="ac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山下长黑（</w:t>
      </w:r>
      <w:r>
        <w:rPr>
          <w:rFonts w:ascii="Times New Roman"/>
          <w:szCs w:val="21"/>
        </w:rPr>
        <w:t>Shanxia</w:t>
      </w:r>
      <w:r>
        <w:rPr>
          <w:rFonts w:ascii="Times New Roman" w:hint="eastAsia"/>
          <w:szCs w:val="21"/>
        </w:rPr>
        <w:t xml:space="preserve"> L</w:t>
      </w:r>
      <w:r>
        <w:rPr>
          <w:rFonts w:ascii="Times New Roman"/>
          <w:szCs w:val="21"/>
        </w:rPr>
        <w:t>o</w:t>
      </w:r>
      <w:r>
        <w:rPr>
          <w:rFonts w:ascii="Times New Roman" w:hint="eastAsia"/>
          <w:szCs w:val="21"/>
        </w:rPr>
        <w:t>ng B</w:t>
      </w:r>
      <w:r>
        <w:rPr>
          <w:rFonts w:ascii="Times New Roman"/>
          <w:szCs w:val="21"/>
        </w:rPr>
        <w:t>lack</w:t>
      </w:r>
      <w:r>
        <w:rPr>
          <w:rFonts w:ascii="Times New Roman" w:hint="eastAsia"/>
          <w:szCs w:val="21"/>
        </w:rPr>
        <w:t xml:space="preserve"> Pig</w:t>
      </w:r>
      <w:r>
        <w:rPr>
          <w:rFonts w:ascii="Times New Roman"/>
          <w:szCs w:val="21"/>
        </w:rPr>
        <w:t>）</w:t>
      </w:r>
      <w:r>
        <w:rPr>
          <w:rFonts w:ascii="Times New Roman" w:hint="eastAsia"/>
          <w:szCs w:val="21"/>
        </w:rPr>
        <w:t>猪新品种</w:t>
      </w:r>
      <w:r>
        <w:rPr>
          <w:rFonts w:ascii="Times New Roman"/>
          <w:szCs w:val="21"/>
        </w:rPr>
        <w:t>育成于江西省赣州市，是利用巴克夏公猪和里岔黑猪母猪通过杂交，经历杂交创新、闭锁繁育、横交固定和选育提纯几个阶段，历时近</w:t>
      </w:r>
      <w:r>
        <w:rPr>
          <w:rFonts w:ascii="Times New Roman"/>
          <w:szCs w:val="21"/>
        </w:rPr>
        <w:t>10</w:t>
      </w:r>
      <w:r>
        <w:rPr>
          <w:rFonts w:ascii="Times New Roman"/>
          <w:szCs w:val="21"/>
        </w:rPr>
        <w:t>年</w:t>
      </w:r>
      <w:r>
        <w:rPr>
          <w:rFonts w:ascii="Times New Roman" w:hint="eastAsia"/>
          <w:szCs w:val="21"/>
        </w:rPr>
        <w:t>6</w:t>
      </w:r>
      <w:r>
        <w:rPr>
          <w:rFonts w:ascii="Times New Roman"/>
          <w:szCs w:val="21"/>
        </w:rPr>
        <w:t>个世代培育而成。具有体型大、肉质好、生长快等特点，适合用作优质肉猪生产的第一父本。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20" w:name="_Toc169811345"/>
      <w:r>
        <w:rPr>
          <w:sz w:val="21"/>
          <w:szCs w:val="21"/>
        </w:rPr>
        <w:t>3.2外貌特征</w:t>
      </w:r>
      <w:bookmarkEnd w:id="20"/>
    </w:p>
    <w:p w:rsidR="00C915BD" w:rsidRDefault="00A47178">
      <w:pPr>
        <w:spacing w:line="440" w:lineRule="exact"/>
        <w:ind w:firstLineChars="202" w:firstLine="424"/>
        <w:rPr>
          <w:kern w:val="0"/>
          <w:szCs w:val="21"/>
        </w:rPr>
      </w:pPr>
      <w:r>
        <w:rPr>
          <w:rFonts w:hint="eastAsia"/>
          <w:kern w:val="0"/>
          <w:szCs w:val="21"/>
        </w:rPr>
        <w:t>体格长大，呈流线形，被毛全黑；头颈清秀，眼睛有神，脸部有少量皱褶；耳朵中等大小，往前倾斜；背腹线平直，后躯丰满，四肢健壮；肋骨数</w:t>
      </w:r>
      <w:r>
        <w:rPr>
          <w:rFonts w:hint="eastAsia"/>
          <w:kern w:val="0"/>
          <w:szCs w:val="21"/>
        </w:rPr>
        <w:t>15</w:t>
      </w:r>
      <w:r>
        <w:rPr>
          <w:rFonts w:hint="eastAsia"/>
          <w:kern w:val="0"/>
          <w:szCs w:val="21"/>
        </w:rPr>
        <w:t>—</w:t>
      </w:r>
      <w:r>
        <w:rPr>
          <w:rFonts w:hint="eastAsia"/>
          <w:kern w:val="0"/>
          <w:szCs w:val="21"/>
        </w:rPr>
        <w:t>16</w:t>
      </w:r>
      <w:r>
        <w:rPr>
          <w:rFonts w:hint="eastAsia"/>
          <w:kern w:val="0"/>
          <w:szCs w:val="21"/>
        </w:rPr>
        <w:t>对；有效乳头数</w:t>
      </w:r>
      <w:r>
        <w:rPr>
          <w:rFonts w:hint="eastAsia"/>
          <w:kern w:val="0"/>
          <w:szCs w:val="21"/>
        </w:rPr>
        <w:t>6</w:t>
      </w:r>
      <w:r>
        <w:rPr>
          <w:rFonts w:hint="eastAsia"/>
          <w:kern w:val="0"/>
          <w:szCs w:val="21"/>
        </w:rPr>
        <w:t>对以上，排列均匀</w:t>
      </w:r>
      <w:r>
        <w:rPr>
          <w:kern w:val="0"/>
          <w:szCs w:val="21"/>
        </w:rPr>
        <w:t>；公母猪照片参见附录</w:t>
      </w:r>
      <w:r>
        <w:rPr>
          <w:kern w:val="0"/>
          <w:szCs w:val="21"/>
        </w:rPr>
        <w:t>A</w:t>
      </w:r>
      <w:r>
        <w:rPr>
          <w:kern w:val="0"/>
          <w:szCs w:val="21"/>
        </w:rPr>
        <w:t>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21" w:name="_Toc169811346"/>
      <w:r>
        <w:rPr>
          <w:sz w:val="21"/>
          <w:szCs w:val="21"/>
        </w:rPr>
        <w:t>4 成年体重体尺</w:t>
      </w:r>
      <w:bookmarkEnd w:id="21"/>
    </w:p>
    <w:p w:rsidR="00C915BD" w:rsidRDefault="00A47178">
      <w:pPr>
        <w:ind w:firstLineChars="202" w:firstLine="424"/>
        <w:rPr>
          <w:kern w:val="0"/>
          <w:szCs w:val="21"/>
        </w:rPr>
      </w:pPr>
      <w:r>
        <w:rPr>
          <w:kern w:val="0"/>
          <w:szCs w:val="21"/>
        </w:rPr>
        <w:t>成年山下长黑体重和体尺见表</w:t>
      </w:r>
      <w:r>
        <w:rPr>
          <w:kern w:val="0"/>
          <w:szCs w:val="21"/>
        </w:rPr>
        <w:t>1</w:t>
      </w:r>
      <w:r>
        <w:rPr>
          <w:kern w:val="0"/>
          <w:szCs w:val="21"/>
        </w:rPr>
        <w:t>。</w:t>
      </w:r>
    </w:p>
    <w:p w:rsidR="00C915BD" w:rsidRDefault="00C915BD">
      <w:pPr>
        <w:ind w:firstLineChars="202" w:firstLine="485"/>
        <w:rPr>
          <w:sz w:val="24"/>
          <w:szCs w:val="32"/>
        </w:rPr>
      </w:pPr>
    </w:p>
    <w:p w:rsidR="00C915BD" w:rsidRDefault="00C915BD">
      <w:pPr>
        <w:ind w:firstLineChars="202" w:firstLine="485"/>
        <w:rPr>
          <w:sz w:val="24"/>
          <w:szCs w:val="32"/>
        </w:rPr>
      </w:pPr>
    </w:p>
    <w:p w:rsidR="00C915BD" w:rsidRDefault="00C915BD">
      <w:pPr>
        <w:ind w:firstLineChars="202" w:firstLine="485"/>
        <w:rPr>
          <w:sz w:val="24"/>
          <w:szCs w:val="32"/>
        </w:rPr>
      </w:pPr>
    </w:p>
    <w:p w:rsidR="00C915BD" w:rsidRDefault="00C915BD">
      <w:pPr>
        <w:ind w:firstLineChars="202" w:firstLine="485"/>
        <w:rPr>
          <w:sz w:val="24"/>
          <w:szCs w:val="32"/>
        </w:rPr>
      </w:pPr>
    </w:p>
    <w:p w:rsidR="00C915BD" w:rsidRDefault="00A47178">
      <w:pPr>
        <w:pStyle w:val="1"/>
        <w:spacing w:before="156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lastRenderedPageBreak/>
        <w:t>表1  山下长黑成年体重和体尺</w:t>
      </w:r>
    </w:p>
    <w:tbl>
      <w:tblPr>
        <w:tblW w:w="84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3"/>
        <w:gridCol w:w="812"/>
        <w:gridCol w:w="928"/>
        <w:gridCol w:w="1485"/>
        <w:gridCol w:w="1488"/>
        <w:gridCol w:w="1520"/>
        <w:gridCol w:w="1602"/>
      </w:tblGrid>
      <w:tr w:rsidR="00C915BD">
        <w:trPr>
          <w:trHeight w:val="510"/>
          <w:jc w:val="center"/>
        </w:trPr>
        <w:tc>
          <w:tcPr>
            <w:tcW w:w="653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性别</w:t>
            </w:r>
          </w:p>
        </w:tc>
        <w:tc>
          <w:tcPr>
            <w:tcW w:w="812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头数</w:t>
            </w:r>
          </w:p>
        </w:tc>
        <w:tc>
          <w:tcPr>
            <w:tcW w:w="928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月龄</w:t>
            </w:r>
          </w:p>
        </w:tc>
        <w:tc>
          <w:tcPr>
            <w:tcW w:w="1485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体重（</w:t>
            </w:r>
            <w:r>
              <w:rPr>
                <w:szCs w:val="21"/>
              </w:rPr>
              <w:t>kg</w:t>
            </w:r>
            <w:r>
              <w:rPr>
                <w:szCs w:val="21"/>
              </w:rPr>
              <w:t>）</w:t>
            </w:r>
          </w:p>
        </w:tc>
        <w:tc>
          <w:tcPr>
            <w:tcW w:w="1488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体高（</w:t>
            </w:r>
            <w:r>
              <w:rPr>
                <w:szCs w:val="21"/>
              </w:rPr>
              <w:t>cm</w:t>
            </w:r>
            <w:r>
              <w:rPr>
                <w:szCs w:val="21"/>
              </w:rPr>
              <w:t>）</w:t>
            </w:r>
          </w:p>
        </w:tc>
        <w:tc>
          <w:tcPr>
            <w:tcW w:w="1520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体长（</w:t>
            </w:r>
            <w:r>
              <w:rPr>
                <w:szCs w:val="21"/>
              </w:rPr>
              <w:t>cm</w:t>
            </w:r>
            <w:r>
              <w:rPr>
                <w:szCs w:val="21"/>
              </w:rPr>
              <w:t>）</w:t>
            </w:r>
          </w:p>
        </w:tc>
        <w:tc>
          <w:tcPr>
            <w:tcW w:w="1602" w:type="dxa"/>
            <w:vAlign w:val="center"/>
          </w:tcPr>
          <w:p w:rsidR="00C915BD" w:rsidRDefault="00A4717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胸围（</w:t>
            </w:r>
            <w:r>
              <w:rPr>
                <w:szCs w:val="21"/>
              </w:rPr>
              <w:t>cm</w:t>
            </w:r>
            <w:r>
              <w:rPr>
                <w:szCs w:val="21"/>
              </w:rPr>
              <w:t>）</w:t>
            </w:r>
          </w:p>
        </w:tc>
      </w:tr>
      <w:tr w:rsidR="00C915BD">
        <w:trPr>
          <w:trHeight w:val="510"/>
          <w:jc w:val="center"/>
        </w:trPr>
        <w:tc>
          <w:tcPr>
            <w:tcW w:w="653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公</w:t>
            </w:r>
          </w:p>
        </w:tc>
        <w:tc>
          <w:tcPr>
            <w:tcW w:w="812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25</w:t>
            </w:r>
          </w:p>
        </w:tc>
        <w:tc>
          <w:tcPr>
            <w:tcW w:w="928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24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287.40 ± 2.59</w:t>
            </w:r>
          </w:p>
        </w:tc>
        <w:tc>
          <w:tcPr>
            <w:tcW w:w="1488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83.84 ± 2.71</w:t>
            </w:r>
          </w:p>
        </w:tc>
        <w:tc>
          <w:tcPr>
            <w:tcW w:w="1520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175.46 ± 3.52</w:t>
            </w:r>
          </w:p>
        </w:tc>
        <w:tc>
          <w:tcPr>
            <w:tcW w:w="1602" w:type="dxa"/>
            <w:shd w:val="clear" w:color="auto" w:fill="auto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148.70 ± 3.42</w:t>
            </w:r>
          </w:p>
        </w:tc>
      </w:tr>
      <w:tr w:rsidR="00C915BD">
        <w:trPr>
          <w:trHeight w:val="510"/>
          <w:jc w:val="center"/>
        </w:trPr>
        <w:tc>
          <w:tcPr>
            <w:tcW w:w="653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母</w:t>
            </w:r>
          </w:p>
        </w:tc>
        <w:tc>
          <w:tcPr>
            <w:tcW w:w="812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60</w:t>
            </w:r>
          </w:p>
        </w:tc>
        <w:tc>
          <w:tcPr>
            <w:tcW w:w="928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24</w:t>
            </w:r>
          </w:p>
        </w:tc>
        <w:tc>
          <w:tcPr>
            <w:tcW w:w="1485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279.30 ± 2.36</w:t>
            </w:r>
          </w:p>
        </w:tc>
        <w:tc>
          <w:tcPr>
            <w:tcW w:w="1488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81.17 ± 2.56</w:t>
            </w:r>
          </w:p>
        </w:tc>
        <w:tc>
          <w:tcPr>
            <w:tcW w:w="1520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171.32 ± 3.19</w:t>
            </w:r>
          </w:p>
        </w:tc>
        <w:tc>
          <w:tcPr>
            <w:tcW w:w="1602" w:type="dxa"/>
            <w:vAlign w:val="center"/>
          </w:tcPr>
          <w:p w:rsidR="00C915BD" w:rsidRDefault="00A47178">
            <w:pPr>
              <w:spacing w:line="360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144.30 ± 3.15</w:t>
            </w:r>
          </w:p>
        </w:tc>
      </w:tr>
    </w:tbl>
    <w:p w:rsidR="00C915BD" w:rsidRDefault="00A47178">
      <w:pPr>
        <w:pStyle w:val="1"/>
        <w:spacing w:before="156"/>
        <w:rPr>
          <w:sz w:val="21"/>
          <w:szCs w:val="21"/>
        </w:rPr>
      </w:pPr>
      <w:bookmarkStart w:id="22" w:name="_Toc169811347"/>
      <w:r>
        <w:rPr>
          <w:sz w:val="21"/>
          <w:szCs w:val="21"/>
        </w:rPr>
        <w:t>5生产性能</w:t>
      </w:r>
      <w:bookmarkEnd w:id="22"/>
    </w:p>
    <w:p w:rsidR="00C915BD" w:rsidRDefault="00A47178">
      <w:pPr>
        <w:pStyle w:val="2"/>
      </w:pPr>
      <w:bookmarkStart w:id="23" w:name="_Toc169811348"/>
      <w:r>
        <w:rPr>
          <w:bCs w:val="0"/>
          <w:kern w:val="44"/>
          <w:sz w:val="21"/>
          <w:szCs w:val="21"/>
        </w:rPr>
        <w:t>5.1繁殖性能</w:t>
      </w:r>
      <w:bookmarkEnd w:id="23"/>
    </w:p>
    <w:p w:rsidR="00C915BD" w:rsidRDefault="00A47178">
      <w:pPr>
        <w:spacing w:line="440" w:lineRule="exact"/>
        <w:ind w:firstLineChars="200" w:firstLine="420"/>
        <w:rPr>
          <w:kern w:val="0"/>
          <w:szCs w:val="21"/>
        </w:rPr>
      </w:pPr>
      <w:r>
        <w:rPr>
          <w:kern w:val="0"/>
          <w:szCs w:val="21"/>
        </w:rPr>
        <w:t>山下长黑性成熟较地方猪略晚，母猪</w:t>
      </w:r>
      <w:r>
        <w:rPr>
          <w:kern w:val="0"/>
          <w:szCs w:val="21"/>
        </w:rPr>
        <w:t>5</w:t>
      </w:r>
      <w:r>
        <w:rPr>
          <w:rFonts w:hint="eastAsia"/>
          <w:kern w:val="0"/>
          <w:szCs w:val="21"/>
        </w:rPr>
        <w:t>—</w:t>
      </w:r>
      <w:r>
        <w:rPr>
          <w:kern w:val="0"/>
          <w:szCs w:val="21"/>
        </w:rPr>
        <w:t>6</w:t>
      </w:r>
      <w:r>
        <w:rPr>
          <w:kern w:val="0"/>
          <w:szCs w:val="21"/>
        </w:rPr>
        <w:t>月龄开始发情，</w:t>
      </w:r>
      <w:r>
        <w:rPr>
          <w:kern w:val="0"/>
          <w:szCs w:val="21"/>
        </w:rPr>
        <w:t>7</w:t>
      </w:r>
      <w:r>
        <w:rPr>
          <w:kern w:val="0"/>
          <w:szCs w:val="21"/>
        </w:rPr>
        <w:t>月龄体重达</w:t>
      </w:r>
      <w:r>
        <w:rPr>
          <w:kern w:val="0"/>
          <w:szCs w:val="21"/>
        </w:rPr>
        <w:t>110kg</w:t>
      </w:r>
      <w:r>
        <w:rPr>
          <w:kern w:val="0"/>
          <w:szCs w:val="21"/>
        </w:rPr>
        <w:t>适配；公猪</w:t>
      </w:r>
      <w:r>
        <w:rPr>
          <w:kern w:val="0"/>
          <w:szCs w:val="21"/>
        </w:rPr>
        <w:t>5</w:t>
      </w:r>
      <w:r>
        <w:rPr>
          <w:kern w:val="0"/>
          <w:szCs w:val="21"/>
        </w:rPr>
        <w:t>月龄出现性欲，</w:t>
      </w:r>
      <w:r>
        <w:rPr>
          <w:kern w:val="0"/>
          <w:szCs w:val="21"/>
        </w:rPr>
        <w:t>7</w:t>
      </w:r>
      <w:r>
        <w:rPr>
          <w:kern w:val="0"/>
          <w:szCs w:val="21"/>
        </w:rPr>
        <w:t>月龄体重达</w:t>
      </w:r>
      <w:r>
        <w:rPr>
          <w:kern w:val="0"/>
          <w:szCs w:val="21"/>
        </w:rPr>
        <w:t>115kg</w:t>
      </w:r>
      <w:r>
        <w:rPr>
          <w:kern w:val="0"/>
          <w:szCs w:val="21"/>
        </w:rPr>
        <w:t>适配，山下长黑妊娠期为</w:t>
      </w:r>
      <w:r>
        <w:rPr>
          <w:kern w:val="0"/>
          <w:szCs w:val="21"/>
        </w:rPr>
        <w:t>114.4 ± 1.0d</w:t>
      </w:r>
      <w:r>
        <w:rPr>
          <w:kern w:val="0"/>
          <w:szCs w:val="21"/>
        </w:rPr>
        <w:t>，初产、经产母猪繁殖性能见表下表</w:t>
      </w:r>
      <w:r>
        <w:rPr>
          <w:rFonts w:hint="eastAsia"/>
          <w:kern w:val="0"/>
          <w:szCs w:val="21"/>
        </w:rPr>
        <w:t>2</w:t>
      </w:r>
      <w:r>
        <w:rPr>
          <w:kern w:val="0"/>
          <w:szCs w:val="21"/>
        </w:rPr>
        <w:t>。</w:t>
      </w:r>
    </w:p>
    <w:p w:rsidR="00C915BD" w:rsidRDefault="00A47178">
      <w:pPr>
        <w:pStyle w:val="1"/>
        <w:spacing w:before="156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表2  山下长黑繁殖性能</w:t>
      </w:r>
    </w:p>
    <w:tbl>
      <w:tblPr>
        <w:tblW w:w="85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0"/>
        <w:gridCol w:w="680"/>
        <w:gridCol w:w="1113"/>
        <w:gridCol w:w="1113"/>
        <w:gridCol w:w="1304"/>
        <w:gridCol w:w="1172"/>
        <w:gridCol w:w="1172"/>
        <w:gridCol w:w="1304"/>
      </w:tblGrid>
      <w:tr w:rsidR="00C915BD">
        <w:trPr>
          <w:trHeight w:val="510"/>
          <w:jc w:val="center"/>
        </w:trPr>
        <w:tc>
          <w:tcPr>
            <w:tcW w:w="680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胎次</w:t>
            </w:r>
          </w:p>
        </w:tc>
        <w:tc>
          <w:tcPr>
            <w:tcW w:w="680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窝数</w:t>
            </w:r>
          </w:p>
        </w:tc>
        <w:tc>
          <w:tcPr>
            <w:tcW w:w="1113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总产仔数</w:t>
            </w:r>
          </w:p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（头）</w:t>
            </w:r>
          </w:p>
        </w:tc>
        <w:tc>
          <w:tcPr>
            <w:tcW w:w="1113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产活仔数</w:t>
            </w:r>
          </w:p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（头）</w:t>
            </w:r>
          </w:p>
        </w:tc>
        <w:tc>
          <w:tcPr>
            <w:tcW w:w="1304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初生窝重</w:t>
            </w:r>
            <w:r>
              <w:rPr>
                <w:kern w:val="0"/>
                <w:szCs w:val="21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断奶日龄</w:t>
            </w:r>
            <w:r>
              <w:rPr>
                <w:rFonts w:hint="eastAsia"/>
                <w:color w:val="000000"/>
                <w:szCs w:val="21"/>
              </w:rPr>
              <w:t>（</w:t>
            </w:r>
            <w:r>
              <w:rPr>
                <w:color w:val="000000"/>
                <w:szCs w:val="21"/>
              </w:rPr>
              <w:t>d</w:t>
            </w:r>
            <w:r>
              <w:rPr>
                <w:color w:val="000000"/>
                <w:szCs w:val="21"/>
              </w:rPr>
              <w:t>）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断奶成活数（头）</w:t>
            </w:r>
          </w:p>
        </w:tc>
        <w:tc>
          <w:tcPr>
            <w:tcW w:w="1304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断奶窝重（</w:t>
            </w:r>
            <w:r>
              <w:rPr>
                <w:szCs w:val="21"/>
              </w:rPr>
              <w:t>kg</w:t>
            </w:r>
            <w:r>
              <w:rPr>
                <w:szCs w:val="21"/>
              </w:rPr>
              <w:t>）</w:t>
            </w:r>
          </w:p>
        </w:tc>
      </w:tr>
      <w:tr w:rsidR="00C915BD">
        <w:trPr>
          <w:trHeight w:val="510"/>
          <w:jc w:val="center"/>
        </w:trPr>
        <w:tc>
          <w:tcPr>
            <w:tcW w:w="680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初产</w:t>
            </w:r>
          </w:p>
        </w:tc>
        <w:tc>
          <w:tcPr>
            <w:tcW w:w="680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851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10.3 ± 1.9</w:t>
            </w:r>
          </w:p>
        </w:tc>
        <w:tc>
          <w:tcPr>
            <w:tcW w:w="1113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9.7 ± 1.9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13.94 ± 2.25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21.4 ± 2.6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9.29 ± 1.1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62.71 ± 5.84</w:t>
            </w:r>
          </w:p>
        </w:tc>
      </w:tr>
      <w:tr w:rsidR="00C915BD">
        <w:trPr>
          <w:trHeight w:val="510"/>
          <w:jc w:val="center"/>
        </w:trPr>
        <w:tc>
          <w:tcPr>
            <w:tcW w:w="680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经产</w:t>
            </w:r>
          </w:p>
        </w:tc>
        <w:tc>
          <w:tcPr>
            <w:tcW w:w="680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489</w:t>
            </w:r>
          </w:p>
        </w:tc>
        <w:tc>
          <w:tcPr>
            <w:tcW w:w="1113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11.6 ± 2.1</w:t>
            </w:r>
          </w:p>
        </w:tc>
        <w:tc>
          <w:tcPr>
            <w:tcW w:w="1113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10.8 ± 2.0</w:t>
            </w:r>
          </w:p>
        </w:tc>
        <w:tc>
          <w:tcPr>
            <w:tcW w:w="1304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14.39 ± 2.43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21.0 ± 2.5</w:t>
            </w:r>
          </w:p>
        </w:tc>
        <w:tc>
          <w:tcPr>
            <w:tcW w:w="1172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10.6 ± 1.0</w:t>
            </w:r>
          </w:p>
        </w:tc>
        <w:tc>
          <w:tcPr>
            <w:tcW w:w="1304" w:type="dxa"/>
            <w:vAlign w:val="center"/>
          </w:tcPr>
          <w:p w:rsidR="00C915BD" w:rsidRDefault="00A47178">
            <w:pPr>
              <w:spacing w:line="276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69.54 ± 5.16</w:t>
            </w:r>
          </w:p>
        </w:tc>
      </w:tr>
    </w:tbl>
    <w:p w:rsidR="00C915BD" w:rsidRDefault="00A47178">
      <w:pPr>
        <w:pStyle w:val="1"/>
        <w:spacing w:before="156"/>
        <w:rPr>
          <w:sz w:val="21"/>
          <w:szCs w:val="21"/>
        </w:rPr>
      </w:pPr>
      <w:bookmarkStart w:id="24" w:name="_Toc169811349"/>
      <w:r>
        <w:rPr>
          <w:sz w:val="21"/>
          <w:szCs w:val="21"/>
        </w:rPr>
        <w:t>5.2 生长肥育性能</w:t>
      </w:r>
      <w:bookmarkEnd w:id="24"/>
    </w:p>
    <w:p w:rsidR="00C915BD" w:rsidRDefault="00A47178">
      <w:pPr>
        <w:spacing w:line="360" w:lineRule="auto"/>
        <w:ind w:firstLineChars="200" w:firstLine="420"/>
        <w:rPr>
          <w:kern w:val="0"/>
          <w:szCs w:val="21"/>
        </w:rPr>
      </w:pPr>
      <w:r>
        <w:rPr>
          <w:rFonts w:hint="eastAsia"/>
          <w:kern w:val="0"/>
          <w:szCs w:val="21"/>
        </w:rPr>
        <w:t>在</w:t>
      </w:r>
      <w:r>
        <w:rPr>
          <w:kern w:val="0"/>
          <w:szCs w:val="21"/>
        </w:rPr>
        <w:t>消化能为</w:t>
      </w:r>
      <w:r>
        <w:rPr>
          <w:kern w:val="0"/>
          <w:szCs w:val="21"/>
        </w:rPr>
        <w:t>13.4 MJ/kg</w:t>
      </w:r>
      <w:r>
        <w:rPr>
          <w:rFonts w:hint="eastAsia"/>
          <w:kern w:val="0"/>
          <w:szCs w:val="21"/>
        </w:rPr>
        <w:t>、</w:t>
      </w:r>
      <w:r>
        <w:rPr>
          <w:kern w:val="0"/>
          <w:szCs w:val="21"/>
        </w:rPr>
        <w:t>粗蛋白含量为</w:t>
      </w:r>
      <w:r>
        <w:rPr>
          <w:kern w:val="0"/>
          <w:szCs w:val="21"/>
        </w:rPr>
        <w:t>14.5%</w:t>
      </w:r>
      <w:r>
        <w:rPr>
          <w:rFonts w:hint="eastAsia"/>
          <w:kern w:val="0"/>
          <w:szCs w:val="21"/>
        </w:rPr>
        <w:t>的营养水平下，山下长黑</w:t>
      </w:r>
      <w:r>
        <w:rPr>
          <w:kern w:val="0"/>
          <w:szCs w:val="21"/>
        </w:rPr>
        <w:t>生长见表</w:t>
      </w:r>
      <w:r>
        <w:rPr>
          <w:rFonts w:hint="eastAsia"/>
          <w:kern w:val="0"/>
          <w:szCs w:val="21"/>
        </w:rPr>
        <w:t>3</w:t>
      </w:r>
      <w:r>
        <w:rPr>
          <w:kern w:val="0"/>
          <w:szCs w:val="21"/>
        </w:rPr>
        <w:t>。</w:t>
      </w:r>
    </w:p>
    <w:p w:rsidR="00C915BD" w:rsidRDefault="00A47178">
      <w:pPr>
        <w:pStyle w:val="1"/>
        <w:spacing w:before="156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表</w:t>
      </w:r>
      <w:r>
        <w:rPr>
          <w:sz w:val="21"/>
          <w:szCs w:val="21"/>
        </w:rPr>
        <w:t>3 山下长黑生长性能</w:t>
      </w:r>
    </w:p>
    <w:tbl>
      <w:tblPr>
        <w:tblW w:w="87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6"/>
        <w:gridCol w:w="874"/>
        <w:gridCol w:w="1210"/>
        <w:gridCol w:w="1102"/>
        <w:gridCol w:w="1210"/>
        <w:gridCol w:w="1085"/>
        <w:gridCol w:w="1323"/>
        <w:gridCol w:w="1319"/>
      </w:tblGrid>
      <w:tr w:rsidR="00C915BD">
        <w:trPr>
          <w:trHeight w:val="68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性别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数量</w:t>
            </w:r>
          </w:p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（头）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初生重</w:t>
            </w:r>
          </w:p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断奶日龄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断奶重</w:t>
            </w:r>
          </w:p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保育期末日龄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保育期末重（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120</w:t>
            </w:r>
            <w:r>
              <w:rPr>
                <w:kern w:val="0"/>
                <w:szCs w:val="21"/>
              </w:rPr>
              <w:t>日龄</w:t>
            </w:r>
          </w:p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体重</w:t>
            </w:r>
            <w:r>
              <w:rPr>
                <w:rFonts w:hint="eastAsia"/>
                <w:kern w:val="0"/>
                <w:szCs w:val="21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</w:tr>
      <w:tr w:rsidR="00C915BD">
        <w:trPr>
          <w:trHeight w:val="51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t>公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48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1.54 ± 0.28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22.0 ± 1.7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6.43 ± 0.89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54.3 ± 5.2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11.28 ± 1.84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51.16 ± 4.31</w:t>
            </w:r>
          </w:p>
        </w:tc>
      </w:tr>
      <w:tr w:rsidR="00C915BD">
        <w:trPr>
          <w:trHeight w:val="510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1"/>
              </w:rPr>
            </w:pPr>
            <w:r>
              <w:t>母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119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1.47 ± 0.26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21.8 ± 1.6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6.11 ± 1.03</w:t>
            </w:r>
          </w:p>
        </w:tc>
        <w:tc>
          <w:tcPr>
            <w:tcW w:w="1085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55.9 ± 6.4</w:t>
            </w:r>
          </w:p>
        </w:tc>
        <w:tc>
          <w:tcPr>
            <w:tcW w:w="1323" w:type="dxa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11.35 ± 1.86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C915BD" w:rsidRDefault="00A47178">
            <w:pPr>
              <w:jc w:val="center"/>
              <w:rPr>
                <w:kern w:val="0"/>
                <w:szCs w:val="20"/>
              </w:rPr>
            </w:pPr>
            <w:r>
              <w:rPr>
                <w:szCs w:val="20"/>
              </w:rPr>
              <w:t>49.55 ± 3.55</w:t>
            </w:r>
          </w:p>
        </w:tc>
      </w:tr>
    </w:tbl>
    <w:p w:rsidR="00C915BD" w:rsidRDefault="00A47178" w:rsidP="008B2A52">
      <w:pPr>
        <w:spacing w:beforeLines="50" w:line="360" w:lineRule="auto"/>
        <w:ind w:firstLineChars="200" w:firstLine="420"/>
        <w:rPr>
          <w:kern w:val="0"/>
          <w:szCs w:val="21"/>
        </w:rPr>
      </w:pPr>
      <w:r>
        <w:rPr>
          <w:rFonts w:hint="eastAsia"/>
          <w:kern w:val="0"/>
          <w:szCs w:val="21"/>
        </w:rPr>
        <w:t>在</w:t>
      </w:r>
      <w:r>
        <w:rPr>
          <w:kern w:val="0"/>
          <w:szCs w:val="21"/>
        </w:rPr>
        <w:t>消化能为</w:t>
      </w:r>
      <w:r>
        <w:rPr>
          <w:kern w:val="0"/>
          <w:szCs w:val="21"/>
        </w:rPr>
        <w:t>13.4 MJ/kg</w:t>
      </w:r>
      <w:r>
        <w:rPr>
          <w:rFonts w:hint="eastAsia"/>
          <w:kern w:val="0"/>
          <w:szCs w:val="21"/>
        </w:rPr>
        <w:t>、</w:t>
      </w:r>
      <w:r>
        <w:rPr>
          <w:kern w:val="0"/>
          <w:szCs w:val="21"/>
        </w:rPr>
        <w:t>粗蛋白含量为</w:t>
      </w:r>
      <w:r>
        <w:rPr>
          <w:kern w:val="0"/>
          <w:szCs w:val="21"/>
        </w:rPr>
        <w:t>1</w:t>
      </w:r>
      <w:r>
        <w:rPr>
          <w:rFonts w:hint="eastAsia"/>
          <w:kern w:val="0"/>
          <w:szCs w:val="21"/>
        </w:rPr>
        <w:t>3</w:t>
      </w:r>
      <w:r>
        <w:rPr>
          <w:kern w:val="0"/>
          <w:szCs w:val="21"/>
        </w:rPr>
        <w:t>.5%</w:t>
      </w:r>
      <w:r>
        <w:rPr>
          <w:rFonts w:hint="eastAsia"/>
          <w:kern w:val="0"/>
          <w:szCs w:val="21"/>
        </w:rPr>
        <w:t>的营养水平下，山下长黑</w:t>
      </w:r>
      <w:r>
        <w:rPr>
          <w:kern w:val="0"/>
          <w:szCs w:val="21"/>
        </w:rPr>
        <w:t>育肥性能见表</w:t>
      </w:r>
      <w:r>
        <w:rPr>
          <w:rFonts w:hint="eastAsia"/>
          <w:kern w:val="0"/>
          <w:szCs w:val="21"/>
        </w:rPr>
        <w:t>4</w:t>
      </w:r>
      <w:r>
        <w:rPr>
          <w:kern w:val="0"/>
          <w:szCs w:val="21"/>
        </w:rPr>
        <w:t>。</w:t>
      </w:r>
    </w:p>
    <w:p w:rsidR="00C915BD" w:rsidRDefault="00A47178">
      <w:pPr>
        <w:pStyle w:val="1"/>
        <w:spacing w:before="156"/>
        <w:jc w:val="center"/>
        <w:rPr>
          <w:sz w:val="21"/>
          <w:szCs w:val="21"/>
        </w:rPr>
      </w:pPr>
      <w:r>
        <w:rPr>
          <w:rFonts w:hint="eastAsia"/>
          <w:sz w:val="21"/>
          <w:szCs w:val="21"/>
        </w:rPr>
        <w:t>表4  山下长黑育肥性能</w:t>
      </w:r>
    </w:p>
    <w:tbl>
      <w:tblPr>
        <w:tblW w:w="88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6"/>
        <w:gridCol w:w="846"/>
        <w:gridCol w:w="1077"/>
        <w:gridCol w:w="1304"/>
        <w:gridCol w:w="1191"/>
        <w:gridCol w:w="1417"/>
        <w:gridCol w:w="1417"/>
        <w:gridCol w:w="1191"/>
      </w:tblGrid>
      <w:tr w:rsidR="00C915BD">
        <w:trPr>
          <w:trHeight w:val="680"/>
          <w:jc w:val="center"/>
        </w:trPr>
        <w:tc>
          <w:tcPr>
            <w:tcW w:w="42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bookmarkStart w:id="25" w:name="_Ref132740703"/>
            <w:r>
              <w:t>性别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数量（头）</w:t>
            </w:r>
          </w:p>
        </w:tc>
        <w:tc>
          <w:tcPr>
            <w:tcW w:w="107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起测日龄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起测体重</w:t>
            </w:r>
            <w:r>
              <w:rPr>
                <w:kern w:val="0"/>
                <w:szCs w:val="21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结测日龄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结测体重</w:t>
            </w:r>
            <w:r>
              <w:rPr>
                <w:rFonts w:hint="eastAsia"/>
              </w:rPr>
              <w:t>（</w:t>
            </w:r>
            <w:r>
              <w:rPr>
                <w:kern w:val="0"/>
                <w:szCs w:val="21"/>
              </w:rPr>
              <w:t>kg</w:t>
            </w:r>
            <w:r>
              <w:rPr>
                <w:kern w:val="0"/>
                <w:szCs w:val="21"/>
              </w:rPr>
              <w:t>）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日增重</w:t>
            </w:r>
          </w:p>
          <w:p w:rsidR="00C915BD" w:rsidRDefault="00A47178">
            <w:pPr>
              <w:jc w:val="center"/>
            </w:pPr>
            <w:r>
              <w:t>（</w:t>
            </w:r>
            <w:r>
              <w:t>g/d</w:t>
            </w:r>
            <w:r>
              <w:rPr>
                <w:rFonts w:hint="eastAsia"/>
              </w:rPr>
              <w:t>）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料重比</w:t>
            </w:r>
          </w:p>
        </w:tc>
      </w:tr>
      <w:tr w:rsidR="00C915BD">
        <w:trPr>
          <w:trHeight w:val="454"/>
          <w:jc w:val="center"/>
        </w:trPr>
        <w:tc>
          <w:tcPr>
            <w:tcW w:w="42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公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42</w:t>
            </w:r>
          </w:p>
        </w:tc>
        <w:tc>
          <w:tcPr>
            <w:tcW w:w="107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80.9 ± 4.6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29.05 ± 2.84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183.6 ± 5.0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104.93 ± 4.28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739.4 ± 57.48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2.86 ± 0.28</w:t>
            </w:r>
          </w:p>
        </w:tc>
      </w:tr>
      <w:tr w:rsidR="00C915BD">
        <w:trPr>
          <w:trHeight w:val="454"/>
          <w:jc w:val="center"/>
        </w:trPr>
        <w:tc>
          <w:tcPr>
            <w:tcW w:w="42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母</w:t>
            </w:r>
          </w:p>
        </w:tc>
        <w:tc>
          <w:tcPr>
            <w:tcW w:w="846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439</w:t>
            </w:r>
          </w:p>
        </w:tc>
        <w:tc>
          <w:tcPr>
            <w:tcW w:w="107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84.5 ± 3.9</w:t>
            </w:r>
          </w:p>
        </w:tc>
        <w:tc>
          <w:tcPr>
            <w:tcW w:w="1304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32.47 ± 2.98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184.5 ± 4.3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105.59 ± 4.40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730.5 ± 55.69</w:t>
            </w:r>
          </w:p>
        </w:tc>
        <w:tc>
          <w:tcPr>
            <w:tcW w:w="1191" w:type="dxa"/>
            <w:shd w:val="clear" w:color="auto" w:fill="auto"/>
            <w:vAlign w:val="center"/>
          </w:tcPr>
          <w:p w:rsidR="00C915BD" w:rsidRDefault="00A47178">
            <w:pPr>
              <w:jc w:val="center"/>
            </w:pPr>
            <w:r>
              <w:t>2.84 ± 0.27</w:t>
            </w:r>
          </w:p>
        </w:tc>
      </w:tr>
    </w:tbl>
    <w:p w:rsidR="00C915BD" w:rsidRDefault="00A47178">
      <w:pPr>
        <w:pStyle w:val="2"/>
      </w:pPr>
      <w:bookmarkStart w:id="26" w:name="_Toc169811350"/>
      <w:bookmarkEnd w:id="25"/>
      <w:r>
        <w:lastRenderedPageBreak/>
        <w:t>5.3 屠宰胴体及肉质性能</w:t>
      </w:r>
      <w:bookmarkEnd w:id="26"/>
    </w:p>
    <w:p w:rsidR="00C915BD" w:rsidRDefault="00A47178">
      <w:pPr>
        <w:pStyle w:val="ac"/>
        <w:spacing w:line="440" w:lineRule="exact"/>
        <w:ind w:firstLine="420"/>
        <w:rPr>
          <w:rFonts w:ascii="Times New Roman"/>
          <w:szCs w:val="21"/>
        </w:rPr>
      </w:pPr>
      <w:r>
        <w:rPr>
          <w:rFonts w:ascii="Times New Roman"/>
          <w:szCs w:val="21"/>
        </w:rPr>
        <w:t>对</w:t>
      </w:r>
      <w:r>
        <w:rPr>
          <w:rFonts w:ascii="Times New Roman"/>
          <w:szCs w:val="21"/>
        </w:rPr>
        <w:t>140</w:t>
      </w:r>
      <w:r>
        <w:rPr>
          <w:rFonts w:ascii="Times New Roman"/>
          <w:szCs w:val="21"/>
        </w:rPr>
        <w:t>头</w:t>
      </w:r>
      <w:r>
        <w:rPr>
          <w:rFonts w:ascii="Times New Roman"/>
          <w:szCs w:val="21"/>
        </w:rPr>
        <w:t>177.05 ± 6.59</w:t>
      </w:r>
      <w:r>
        <w:rPr>
          <w:rFonts w:ascii="Times New Roman"/>
          <w:szCs w:val="21"/>
        </w:rPr>
        <w:t>日龄的山下长黑进行屠宰和肉质测定。宰前活重为</w:t>
      </w:r>
      <w:r>
        <w:rPr>
          <w:rFonts w:ascii="Times New Roman"/>
          <w:szCs w:val="21"/>
        </w:rPr>
        <w:t>101.84 ± 7.02kg</w:t>
      </w:r>
      <w:r>
        <w:rPr>
          <w:rFonts w:ascii="Times New Roman"/>
          <w:szCs w:val="21"/>
        </w:rPr>
        <w:t>时，胴体重</w:t>
      </w:r>
      <w:r>
        <w:rPr>
          <w:rFonts w:ascii="Times New Roman"/>
          <w:szCs w:val="21"/>
        </w:rPr>
        <w:t>75.59 ±</w:t>
      </w:r>
      <w:r>
        <w:rPr>
          <w:rFonts w:ascii="Times New Roman" w:hint="eastAsia"/>
          <w:szCs w:val="21"/>
        </w:rPr>
        <w:t xml:space="preserve"> 2</w:t>
      </w:r>
      <w:r>
        <w:rPr>
          <w:rFonts w:ascii="Times New Roman"/>
          <w:szCs w:val="21"/>
        </w:rPr>
        <w:t>.5</w:t>
      </w:r>
      <w:r>
        <w:rPr>
          <w:rFonts w:ascii="Times New Roman" w:hint="eastAsia"/>
          <w:szCs w:val="21"/>
        </w:rPr>
        <w:t>8</w:t>
      </w:r>
      <w:r>
        <w:rPr>
          <w:rFonts w:ascii="Times New Roman"/>
          <w:szCs w:val="21"/>
        </w:rPr>
        <w:t xml:space="preserve"> kg</w:t>
      </w:r>
      <w:r>
        <w:rPr>
          <w:rFonts w:ascii="Times New Roman"/>
          <w:szCs w:val="21"/>
        </w:rPr>
        <w:t>，屠宰率</w:t>
      </w:r>
      <w:r>
        <w:rPr>
          <w:rFonts w:ascii="Times New Roman"/>
          <w:szCs w:val="21"/>
        </w:rPr>
        <w:t>74.22 ± 2.53%</w:t>
      </w:r>
      <w:r>
        <w:rPr>
          <w:rFonts w:ascii="Times New Roman"/>
          <w:szCs w:val="21"/>
        </w:rPr>
        <w:t>，背膘厚</w:t>
      </w:r>
      <w:r>
        <w:rPr>
          <w:rFonts w:ascii="Times New Roman"/>
          <w:szCs w:val="21"/>
        </w:rPr>
        <w:t>25.13 ± 2.42mm</w:t>
      </w:r>
      <w:r>
        <w:rPr>
          <w:rFonts w:ascii="Times New Roman"/>
          <w:szCs w:val="21"/>
        </w:rPr>
        <w:t>，眼肌面积</w:t>
      </w:r>
      <w:r>
        <w:rPr>
          <w:rFonts w:ascii="Times New Roman"/>
          <w:szCs w:val="21"/>
        </w:rPr>
        <w:t>43.80 ± 3.06 cm2</w:t>
      </w:r>
      <w:r>
        <w:rPr>
          <w:rFonts w:ascii="Times New Roman"/>
          <w:szCs w:val="21"/>
        </w:rPr>
        <w:t>，皮厚</w:t>
      </w:r>
      <w:r>
        <w:rPr>
          <w:rFonts w:ascii="Times New Roman"/>
          <w:szCs w:val="21"/>
        </w:rPr>
        <w:t>3.68 ± 0.45mm</w:t>
      </w:r>
      <w:r>
        <w:rPr>
          <w:rFonts w:ascii="Times New Roman"/>
          <w:szCs w:val="21"/>
        </w:rPr>
        <w:t>，瘦肉率</w:t>
      </w:r>
      <w:r>
        <w:rPr>
          <w:rFonts w:ascii="Times New Roman"/>
          <w:szCs w:val="21"/>
        </w:rPr>
        <w:t xml:space="preserve">59.78 ± </w:t>
      </w:r>
      <w:r>
        <w:rPr>
          <w:rFonts w:ascii="Times New Roman" w:hint="eastAsia"/>
          <w:szCs w:val="21"/>
        </w:rPr>
        <w:t>3.42</w:t>
      </w:r>
      <w:r>
        <w:rPr>
          <w:rFonts w:ascii="Times New Roman"/>
          <w:szCs w:val="21"/>
        </w:rPr>
        <w:t>%</w:t>
      </w:r>
      <w:r>
        <w:rPr>
          <w:rFonts w:ascii="Times New Roman"/>
          <w:szCs w:val="21"/>
        </w:rPr>
        <w:t>，皮脂率</w:t>
      </w:r>
      <w:r>
        <w:rPr>
          <w:rFonts w:ascii="Times New Roman" w:hint="eastAsia"/>
          <w:szCs w:val="21"/>
        </w:rPr>
        <w:t xml:space="preserve">27.72 </w:t>
      </w:r>
      <w:r>
        <w:rPr>
          <w:rFonts w:ascii="Times New Roman"/>
          <w:szCs w:val="21"/>
        </w:rPr>
        <w:t>±</w:t>
      </w:r>
      <w:r>
        <w:rPr>
          <w:rFonts w:ascii="Times New Roman" w:hint="eastAsia"/>
          <w:szCs w:val="21"/>
        </w:rPr>
        <w:t xml:space="preserve"> 2.91</w:t>
      </w:r>
      <w:r>
        <w:rPr>
          <w:rFonts w:ascii="Times New Roman"/>
          <w:szCs w:val="21"/>
        </w:rPr>
        <w:t>%</w:t>
      </w:r>
      <w:r>
        <w:rPr>
          <w:rFonts w:ascii="Times New Roman"/>
          <w:szCs w:val="21"/>
        </w:rPr>
        <w:t>，骨率</w:t>
      </w:r>
      <w:r>
        <w:rPr>
          <w:rFonts w:ascii="Times New Roman" w:hint="eastAsia"/>
          <w:szCs w:val="21"/>
        </w:rPr>
        <w:t xml:space="preserve">12.48 </w:t>
      </w:r>
      <w:r>
        <w:rPr>
          <w:rFonts w:ascii="Times New Roman"/>
          <w:szCs w:val="21"/>
        </w:rPr>
        <w:t>±</w:t>
      </w:r>
      <w:r>
        <w:rPr>
          <w:rFonts w:ascii="Times New Roman" w:hint="eastAsia"/>
          <w:szCs w:val="21"/>
        </w:rPr>
        <w:t xml:space="preserve"> 1.31</w:t>
      </w:r>
      <w:r>
        <w:rPr>
          <w:rFonts w:ascii="Times New Roman"/>
          <w:szCs w:val="21"/>
        </w:rPr>
        <w:t>%</w:t>
      </w:r>
      <w:bookmarkStart w:id="27" w:name="_Hlk528677369"/>
      <w:r>
        <w:rPr>
          <w:rFonts w:ascii="Times New Roman"/>
          <w:szCs w:val="21"/>
        </w:rPr>
        <w:t>；肉色评分</w:t>
      </w:r>
      <w:r>
        <w:rPr>
          <w:rFonts w:ascii="Times New Roman"/>
          <w:szCs w:val="21"/>
        </w:rPr>
        <w:t>3.</w:t>
      </w:r>
      <w:r>
        <w:rPr>
          <w:rFonts w:ascii="Times New Roman" w:hint="eastAsia"/>
          <w:szCs w:val="21"/>
        </w:rPr>
        <w:t>6</w:t>
      </w:r>
      <w:r>
        <w:rPr>
          <w:rFonts w:ascii="Times New Roman"/>
          <w:szCs w:val="21"/>
        </w:rPr>
        <w:t>7 ± 0.35</w:t>
      </w:r>
      <w:r>
        <w:rPr>
          <w:rFonts w:ascii="Times New Roman"/>
          <w:szCs w:val="21"/>
        </w:rPr>
        <w:t>，大理石纹评分</w:t>
      </w:r>
      <w:r>
        <w:rPr>
          <w:rFonts w:ascii="Times New Roman"/>
          <w:szCs w:val="21"/>
        </w:rPr>
        <w:t>3.</w:t>
      </w:r>
      <w:r>
        <w:rPr>
          <w:rFonts w:ascii="Times New Roman" w:hint="eastAsia"/>
          <w:szCs w:val="21"/>
        </w:rPr>
        <w:t>1</w:t>
      </w:r>
      <w:r>
        <w:rPr>
          <w:rFonts w:ascii="Times New Roman"/>
          <w:szCs w:val="21"/>
        </w:rPr>
        <w:t>2 ± 0.31</w:t>
      </w:r>
      <w:r>
        <w:rPr>
          <w:rFonts w:ascii="Times New Roman"/>
          <w:szCs w:val="21"/>
        </w:rPr>
        <w:t>，</w:t>
      </w:r>
      <w:r>
        <w:rPr>
          <w:rFonts w:ascii="Times New Roman" w:hint="eastAsia"/>
          <w:szCs w:val="21"/>
        </w:rPr>
        <w:t>24</w:t>
      </w:r>
      <w:r>
        <w:rPr>
          <w:rFonts w:ascii="Times New Roman" w:hint="eastAsia"/>
          <w:szCs w:val="21"/>
        </w:rPr>
        <w:t>小时</w:t>
      </w:r>
      <w:r>
        <w:rPr>
          <w:rFonts w:ascii="Times New Roman" w:hint="eastAsia"/>
          <w:szCs w:val="21"/>
        </w:rPr>
        <w:t>pH</w:t>
      </w:r>
      <w:r>
        <w:rPr>
          <w:rFonts w:ascii="Times New Roman" w:hint="eastAsia"/>
          <w:szCs w:val="21"/>
        </w:rPr>
        <w:t>值</w:t>
      </w:r>
      <w:r>
        <w:rPr>
          <w:rFonts w:ascii="Times New Roman"/>
          <w:szCs w:val="21"/>
        </w:rPr>
        <w:t>5.71 ± 0.28</w:t>
      </w:r>
      <w:r>
        <w:rPr>
          <w:rFonts w:ascii="Times New Roman"/>
          <w:szCs w:val="21"/>
        </w:rPr>
        <w:t>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28" w:name="_Toc169811351"/>
      <w:bookmarkEnd w:id="27"/>
      <w:r>
        <w:rPr>
          <w:rFonts w:hint="eastAsia"/>
          <w:sz w:val="21"/>
          <w:szCs w:val="21"/>
        </w:rPr>
        <w:t>6 测定方法</w:t>
      </w:r>
      <w:bookmarkEnd w:id="28"/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6.1 </w:t>
      </w:r>
      <w:r>
        <w:rPr>
          <w:rFonts w:hint="eastAsia"/>
          <w:kern w:val="0"/>
          <w:szCs w:val="21"/>
        </w:rPr>
        <w:t>成年体重和体尺测定按照</w:t>
      </w:r>
      <w:r>
        <w:rPr>
          <w:rFonts w:hint="eastAsia"/>
          <w:kern w:val="0"/>
          <w:szCs w:val="21"/>
        </w:rPr>
        <w:t xml:space="preserve">NY/T 820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6.2 </w:t>
      </w:r>
      <w:r>
        <w:rPr>
          <w:rFonts w:hint="eastAsia"/>
          <w:kern w:val="0"/>
          <w:szCs w:val="21"/>
        </w:rPr>
        <w:t>繁殖性能测定按照</w:t>
      </w:r>
      <w:r>
        <w:rPr>
          <w:rFonts w:hint="eastAsia"/>
          <w:kern w:val="0"/>
          <w:szCs w:val="21"/>
        </w:rPr>
        <w:t xml:space="preserve">NY/T 820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6.3 </w:t>
      </w:r>
      <w:r>
        <w:rPr>
          <w:rFonts w:hint="eastAsia"/>
          <w:kern w:val="0"/>
          <w:szCs w:val="21"/>
        </w:rPr>
        <w:t>生长发育测定按照</w:t>
      </w:r>
      <w:r>
        <w:rPr>
          <w:rFonts w:hint="eastAsia"/>
          <w:kern w:val="0"/>
          <w:szCs w:val="21"/>
        </w:rPr>
        <w:t xml:space="preserve">NY/T 820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6.4 </w:t>
      </w:r>
      <w:r>
        <w:rPr>
          <w:rFonts w:hint="eastAsia"/>
          <w:kern w:val="0"/>
          <w:szCs w:val="21"/>
        </w:rPr>
        <w:t>肥育性能测定按照</w:t>
      </w:r>
      <w:r>
        <w:rPr>
          <w:rFonts w:hint="eastAsia"/>
          <w:kern w:val="0"/>
          <w:szCs w:val="21"/>
        </w:rPr>
        <w:t xml:space="preserve">NY/T 822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6.5 </w:t>
      </w:r>
      <w:r>
        <w:rPr>
          <w:rFonts w:hint="eastAsia"/>
          <w:kern w:val="0"/>
          <w:szCs w:val="21"/>
        </w:rPr>
        <w:t>胴体性状测定按照</w:t>
      </w:r>
      <w:r>
        <w:rPr>
          <w:rFonts w:hint="eastAsia"/>
          <w:kern w:val="0"/>
          <w:szCs w:val="21"/>
        </w:rPr>
        <w:t xml:space="preserve">NY/T 825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 xml:space="preserve">6.6 </w:t>
      </w:r>
      <w:r>
        <w:rPr>
          <w:rFonts w:hint="eastAsia"/>
          <w:kern w:val="0"/>
          <w:szCs w:val="21"/>
        </w:rPr>
        <w:t>肌肉品质测定按照</w:t>
      </w:r>
      <w:r>
        <w:rPr>
          <w:rFonts w:hint="eastAsia"/>
          <w:kern w:val="0"/>
          <w:szCs w:val="21"/>
        </w:rPr>
        <w:t xml:space="preserve">NY/T 821 </w:t>
      </w:r>
      <w:r>
        <w:rPr>
          <w:rFonts w:hint="eastAsia"/>
          <w:kern w:val="0"/>
          <w:szCs w:val="21"/>
        </w:rPr>
        <w:t>的规定执行。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29" w:name="_Toc169811352"/>
      <w:r>
        <w:rPr>
          <w:rFonts w:hint="eastAsia"/>
          <w:sz w:val="21"/>
          <w:szCs w:val="21"/>
        </w:rPr>
        <w:t>7</w:t>
      </w:r>
      <w:r>
        <w:rPr>
          <w:sz w:val="21"/>
          <w:szCs w:val="21"/>
        </w:rPr>
        <w:t>种猪基本要求</w:t>
      </w:r>
      <w:bookmarkEnd w:id="29"/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.1</w:t>
      </w:r>
      <w:r>
        <w:rPr>
          <w:kern w:val="0"/>
          <w:szCs w:val="21"/>
        </w:rPr>
        <w:t>体型外貌符合本品种特征。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2</w:t>
      </w:r>
      <w:r>
        <w:rPr>
          <w:kern w:val="0"/>
          <w:szCs w:val="21"/>
        </w:rPr>
        <w:t>生殖器官发育正常，有效乳头</w:t>
      </w:r>
      <w:r>
        <w:rPr>
          <w:rFonts w:hint="eastAsia"/>
          <w:kern w:val="0"/>
          <w:szCs w:val="21"/>
        </w:rPr>
        <w:t>7</w:t>
      </w:r>
      <w:r>
        <w:rPr>
          <w:kern w:val="0"/>
          <w:szCs w:val="21"/>
        </w:rPr>
        <w:t>对以上，分布均匀。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3</w:t>
      </w:r>
      <w:r>
        <w:rPr>
          <w:kern w:val="0"/>
          <w:szCs w:val="21"/>
        </w:rPr>
        <w:t>生长发育正常，健康状况良好，无疝气，隐睾，瞎乳头等遗传隐患。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4</w:t>
      </w:r>
      <w:r>
        <w:rPr>
          <w:kern w:val="0"/>
          <w:szCs w:val="21"/>
        </w:rPr>
        <w:t>来源和血缘清楚，系谱记录齐全。</w:t>
      </w:r>
    </w:p>
    <w:p w:rsidR="00C915BD" w:rsidRDefault="00A47178">
      <w:pPr>
        <w:spacing w:line="440" w:lineRule="exac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5</w:t>
      </w:r>
      <w:r>
        <w:rPr>
          <w:kern w:val="0"/>
          <w:szCs w:val="21"/>
        </w:rPr>
        <w:t>有主要生产性能测定数据。</w:t>
      </w:r>
    </w:p>
    <w:p w:rsidR="00C915BD" w:rsidRDefault="00A47178">
      <w:pPr>
        <w:spacing w:line="440" w:lineRule="exact"/>
        <w:rPr>
          <w:kern w:val="0"/>
          <w:szCs w:val="21"/>
        </w:rPr>
      </w:pPr>
      <w:r>
        <w:rPr>
          <w:rFonts w:ascii="黑体" w:eastAsia="黑体" w:hAnsi="黑体" w:hint="eastAsia"/>
          <w:szCs w:val="21"/>
        </w:rPr>
        <w:t>7</w:t>
      </w:r>
      <w:r>
        <w:rPr>
          <w:rFonts w:ascii="黑体" w:eastAsia="黑体" w:hAnsi="黑体"/>
          <w:szCs w:val="21"/>
        </w:rPr>
        <w:t>.</w:t>
      </w:r>
      <w:r>
        <w:rPr>
          <w:rFonts w:ascii="黑体" w:eastAsia="黑体" w:hAnsi="黑体" w:hint="eastAsia"/>
          <w:szCs w:val="21"/>
        </w:rPr>
        <w:t>6</w:t>
      </w:r>
      <w:r>
        <w:rPr>
          <w:rFonts w:hint="eastAsia"/>
          <w:kern w:val="0"/>
          <w:szCs w:val="21"/>
        </w:rPr>
        <w:t>有种猪合格证，按照《跨省调运乳用种用动物产地检疫规程》的规定出具检疫证书</w:t>
      </w:r>
      <w:r>
        <w:rPr>
          <w:kern w:val="0"/>
          <w:szCs w:val="21"/>
        </w:rPr>
        <w:t>。</w:t>
      </w:r>
    </w:p>
    <w:p w:rsidR="00C915BD" w:rsidRDefault="00A47178">
      <w:pPr>
        <w:pStyle w:val="1"/>
        <w:spacing w:before="156"/>
        <w:rPr>
          <w:sz w:val="21"/>
          <w:szCs w:val="21"/>
        </w:rPr>
      </w:pPr>
      <w:bookmarkStart w:id="30" w:name="_Toc169811353"/>
      <w:r>
        <w:rPr>
          <w:sz w:val="21"/>
          <w:szCs w:val="21"/>
        </w:rPr>
        <w:t>8</w:t>
      </w:r>
      <w:r>
        <w:rPr>
          <w:rFonts w:hint="eastAsia"/>
          <w:sz w:val="21"/>
          <w:szCs w:val="21"/>
        </w:rPr>
        <w:t>品种照片</w:t>
      </w:r>
      <w:bookmarkEnd w:id="30"/>
    </w:p>
    <w:p w:rsidR="00C915BD" w:rsidRDefault="00A47178">
      <w:pPr>
        <w:spacing w:line="440" w:lineRule="exact"/>
        <w:ind w:firstLineChars="200" w:firstLine="420"/>
        <w:rPr>
          <w:kern w:val="0"/>
          <w:szCs w:val="21"/>
          <w:lang w:val="zh-CN"/>
        </w:rPr>
      </w:pPr>
      <w:r>
        <w:rPr>
          <w:rFonts w:hint="eastAsia"/>
          <w:kern w:val="0"/>
          <w:szCs w:val="21"/>
          <w:lang w:val="zh-CN"/>
        </w:rPr>
        <w:t>山下长黑公母猪照片参见附录</w:t>
      </w:r>
      <w:r>
        <w:rPr>
          <w:rFonts w:hint="eastAsia"/>
          <w:kern w:val="0"/>
          <w:szCs w:val="21"/>
          <w:lang w:val="zh-CN"/>
        </w:rPr>
        <w:t>A</w:t>
      </w:r>
      <w:r>
        <w:rPr>
          <w:rFonts w:hint="eastAsia"/>
          <w:kern w:val="0"/>
          <w:szCs w:val="21"/>
          <w:lang w:val="zh-CN"/>
        </w:rPr>
        <w:t>。</w:t>
      </w:r>
    </w:p>
    <w:p w:rsidR="00C915BD" w:rsidRDefault="00A47178">
      <w:pPr>
        <w:spacing w:line="360" w:lineRule="exact"/>
      </w:pPr>
      <w:r>
        <w:br w:type="page"/>
      </w:r>
    </w:p>
    <w:p w:rsidR="00C915BD" w:rsidRDefault="00A47178">
      <w:pPr>
        <w:pStyle w:val="1"/>
        <w:spacing w:before="156"/>
        <w:jc w:val="center"/>
      </w:pPr>
      <w:bookmarkStart w:id="31" w:name="_Toc169811354"/>
      <w:r>
        <w:lastRenderedPageBreak/>
        <w:t>附录A</w:t>
      </w:r>
      <w:bookmarkEnd w:id="31"/>
    </w:p>
    <w:p w:rsidR="00C915BD" w:rsidRDefault="00A47178">
      <w:pPr>
        <w:pStyle w:val="1"/>
        <w:spacing w:before="156"/>
        <w:jc w:val="center"/>
      </w:pPr>
      <w:bookmarkStart w:id="32" w:name="_Toc116379547"/>
      <w:r>
        <w:t>（资料性附录）</w:t>
      </w:r>
      <w:bookmarkEnd w:id="32"/>
    </w:p>
    <w:p w:rsidR="00C915BD" w:rsidRDefault="00A47178">
      <w:pPr>
        <w:pStyle w:val="1"/>
        <w:spacing w:before="156"/>
        <w:jc w:val="center"/>
      </w:pPr>
      <w:bookmarkStart w:id="33" w:name="_Toc116379548"/>
      <w:r>
        <w:t>山下长黑公母</w:t>
      </w:r>
      <w:r>
        <w:rPr>
          <w:rFonts w:hint="eastAsia"/>
        </w:rPr>
        <w:t>猪</w:t>
      </w:r>
      <w:r>
        <w:t>照片</w:t>
      </w:r>
      <w:bookmarkEnd w:id="33"/>
    </w:p>
    <w:tbl>
      <w:tblPr>
        <w:tblStyle w:val="af4"/>
        <w:tblW w:w="9437" w:type="dxa"/>
        <w:tblInd w:w="-885" w:type="dxa"/>
        <w:tblLayout w:type="fixed"/>
        <w:tblLook w:val="04A0"/>
      </w:tblPr>
      <w:tblGrid>
        <w:gridCol w:w="4931"/>
        <w:gridCol w:w="4506"/>
      </w:tblGrid>
      <w:tr w:rsidR="00C915BD">
        <w:trPr>
          <w:trHeight w:val="3963"/>
        </w:trPr>
        <w:tc>
          <w:tcPr>
            <w:tcW w:w="4931" w:type="dxa"/>
          </w:tcPr>
          <w:p w:rsidR="00C915BD" w:rsidRDefault="00A4717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060575" cy="2346960"/>
                  <wp:effectExtent l="19050" t="0" r="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2769" r="5870" b="277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575" cy="234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A.1 种公猪头部照片</w:t>
            </w:r>
          </w:p>
        </w:tc>
        <w:tc>
          <w:tcPr>
            <w:tcW w:w="4506" w:type="dxa"/>
          </w:tcPr>
          <w:p w:rsidR="00C915BD" w:rsidRDefault="00A4717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204720" cy="2346960"/>
                  <wp:effectExtent l="19050" t="0" r="5080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0848" t="39983" r="5126" b="9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4720" cy="2346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A.2 种母猪头部照片</w:t>
            </w:r>
          </w:p>
        </w:tc>
      </w:tr>
      <w:tr w:rsidR="00C915BD">
        <w:trPr>
          <w:trHeight w:val="4342"/>
        </w:trPr>
        <w:tc>
          <w:tcPr>
            <w:tcW w:w="4931" w:type="dxa"/>
          </w:tcPr>
          <w:p w:rsidR="00C915BD" w:rsidRDefault="00A4717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068830" cy="2453640"/>
                  <wp:effectExtent l="19050" t="0" r="762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0393" b="56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830" cy="245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A.3 种公猪尾部照片</w:t>
            </w:r>
          </w:p>
        </w:tc>
        <w:tc>
          <w:tcPr>
            <w:tcW w:w="4506" w:type="dxa"/>
          </w:tcPr>
          <w:p w:rsidR="00C915BD" w:rsidRDefault="00A4717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93925" cy="2461260"/>
                  <wp:effectExtent l="19050" t="0" r="0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2043" t="38884" r="12882" b="6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037" cy="246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A.4 种母猪尾部照片</w:t>
            </w:r>
          </w:p>
        </w:tc>
      </w:tr>
      <w:tr w:rsidR="00C915BD">
        <w:tc>
          <w:tcPr>
            <w:tcW w:w="4931" w:type="dxa"/>
          </w:tcPr>
          <w:p w:rsidR="00C915BD" w:rsidRDefault="00A4717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609215" cy="169545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215" cy="1695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A.5 种公猪侧面照片</w:t>
            </w:r>
          </w:p>
        </w:tc>
        <w:tc>
          <w:tcPr>
            <w:tcW w:w="4506" w:type="dxa"/>
          </w:tcPr>
          <w:p w:rsidR="00C915BD" w:rsidRDefault="00A47178">
            <w:pPr>
              <w:jc w:val="center"/>
            </w:pPr>
            <w:r>
              <w:rPr>
                <w:noProof/>
                <w:szCs w:val="21"/>
              </w:rPr>
              <w:drawing>
                <wp:inline distT="0" distB="0" distL="0" distR="0">
                  <wp:extent cx="2606675" cy="1638935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675" cy="163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15BD" w:rsidRDefault="00A47178">
            <w:pPr>
              <w:jc w:val="center"/>
            </w:pPr>
            <w:r>
              <w:rPr>
                <w:rFonts w:ascii="黑体" w:eastAsia="黑体" w:hAnsi="黑体" w:hint="eastAsia"/>
                <w:kern w:val="44"/>
                <w:szCs w:val="21"/>
              </w:rPr>
              <w:t>图</w:t>
            </w:r>
            <w:r>
              <w:rPr>
                <w:rFonts w:ascii="黑体" w:eastAsia="黑体" w:hAnsi="黑体" w:hint="eastAsia"/>
                <w:kern w:val="44"/>
                <w:szCs w:val="21"/>
                <w:lang w:val="zh-CN"/>
              </w:rPr>
              <w:t>A.6 种母猪侧面照片</w:t>
            </w:r>
          </w:p>
        </w:tc>
      </w:tr>
    </w:tbl>
    <w:bookmarkEnd w:id="8"/>
    <w:bookmarkEnd w:id="15"/>
    <w:bookmarkEnd w:id="16"/>
    <w:bookmarkEnd w:id="17"/>
    <w:p w:rsidR="008B1172" w:rsidRDefault="00936A4B" w:rsidP="008B1172">
      <w:pPr>
        <w:spacing w:before="240"/>
        <w:rPr>
          <w:sz w:val="24"/>
          <w:szCs w:val="44"/>
          <w:u w:val="thick"/>
        </w:rPr>
      </w:pPr>
      <w:r w:rsidRPr="00936A4B">
        <w:rPr>
          <w:color w:val="000000" w:themeColor="text1"/>
          <w:szCs w:val="21"/>
        </w:rPr>
        <w:pict>
          <v:rect id="_x0000_i1025" style="width:185.65pt;height:1pt" o:hrpct="447" o:hralign="center" o:hrstd="t" o:hrnoshade="t" o:hr="t" fillcolor="black [3213]" stroked="f"/>
        </w:pict>
      </w:r>
    </w:p>
    <w:sectPr w:rsidR="008B1172" w:rsidSect="008B1172">
      <w:footerReference w:type="default" r:id="rId22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4BC8" w:rsidRDefault="00CC4BC8">
      <w:r>
        <w:separator/>
      </w:r>
    </w:p>
  </w:endnote>
  <w:endnote w:type="continuationSeparator" w:id="1">
    <w:p w:rsidR="00CC4BC8" w:rsidRDefault="00CC4BC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936A4B">
    <w:pPr>
      <w:pStyle w:val="aff0"/>
      <w:rPr>
        <w:rStyle w:val="af5"/>
      </w:rPr>
    </w:pPr>
    <w:r>
      <w:fldChar w:fldCharType="begin"/>
    </w:r>
    <w:r w:rsidR="00A47178">
      <w:rPr>
        <w:rStyle w:val="af5"/>
      </w:rPr>
      <w:instrText xml:space="preserve">PAGE  </w:instrText>
    </w:r>
    <w:r>
      <w:fldChar w:fldCharType="separate"/>
    </w:r>
    <w:r w:rsidR="00A47178">
      <w:rPr>
        <w:rStyle w:val="af5"/>
      </w:rPr>
      <w:t>5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936A4B">
    <w:pPr>
      <w:pStyle w:val="af1"/>
      <w:framePr w:wrap="around" w:vAnchor="text" w:hAnchor="margin" w:xAlign="center" w:yAlign="top"/>
    </w:pPr>
    <w:r>
      <w:fldChar w:fldCharType="begin"/>
    </w:r>
    <w:r w:rsidR="00A47178">
      <w:rPr>
        <w:rStyle w:val="af5"/>
      </w:rPr>
      <w:instrText xml:space="preserve"> PAGE  </w:instrText>
    </w:r>
    <w:r>
      <w:fldChar w:fldCharType="separate"/>
    </w:r>
    <w:r w:rsidR="00A47178">
      <w:rPr>
        <w:rStyle w:val="af5"/>
      </w:rPr>
      <w:t>5</w:t>
    </w:r>
    <w:r>
      <w:fldChar w:fldCharType="end"/>
    </w:r>
  </w:p>
  <w:p w:rsidR="00C915BD" w:rsidRDefault="00C915BD">
    <w:pPr>
      <w:pStyle w:val="af1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936A4B">
    <w:pPr>
      <w:pStyle w:val="aff0"/>
      <w:rPr>
        <w:rStyle w:val="af5"/>
      </w:rPr>
    </w:pPr>
    <w:r>
      <w:fldChar w:fldCharType="begin"/>
    </w:r>
    <w:r w:rsidR="00A47178">
      <w:rPr>
        <w:rStyle w:val="af5"/>
      </w:rPr>
      <w:instrText xml:space="preserve">PAGE  </w:instrText>
    </w:r>
    <w:r>
      <w:fldChar w:fldCharType="separate"/>
    </w:r>
    <w:r w:rsidR="00A47178">
      <w:rPr>
        <w:rStyle w:val="af5"/>
      </w:rPr>
      <w:t>6</w:t>
    </w:r>
    <w: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023240501"/>
      <w:docPartObj>
        <w:docPartGallery w:val="Page Numbers (Bottom of Page)"/>
        <w:docPartUnique/>
      </w:docPartObj>
    </w:sdtPr>
    <w:sdtContent>
      <w:p w:rsidR="00C915BD" w:rsidRDefault="00936A4B" w:rsidP="008B1172">
        <w:pPr>
          <w:pStyle w:val="af1"/>
          <w:jc w:val="right"/>
        </w:pPr>
        <w:r>
          <w:fldChar w:fldCharType="begin"/>
        </w:r>
        <w:r w:rsidR="008B1172">
          <w:instrText>PAGE   \* MERGEFORMAT</w:instrText>
        </w:r>
        <w:r>
          <w:fldChar w:fldCharType="separate"/>
        </w:r>
        <w:r w:rsidR="008B2A52" w:rsidRPr="008B2A52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265454028"/>
      <w:docPartObj>
        <w:docPartGallery w:val="Page Numbers (Bottom of Page)"/>
        <w:docPartUnique/>
      </w:docPartObj>
    </w:sdtPr>
    <w:sdtContent>
      <w:p w:rsidR="00C915BD" w:rsidRDefault="00936A4B" w:rsidP="008B1172">
        <w:pPr>
          <w:pStyle w:val="af1"/>
          <w:jc w:val="right"/>
        </w:pPr>
        <w:r>
          <w:fldChar w:fldCharType="begin"/>
        </w:r>
        <w:r w:rsidR="008B1172">
          <w:instrText>PAGE   \* MERGEFORMAT</w:instrText>
        </w:r>
        <w:r>
          <w:fldChar w:fldCharType="separate"/>
        </w:r>
        <w:r w:rsidR="008B2A52" w:rsidRPr="008B2A52">
          <w:rPr>
            <w:noProof/>
            <w:lang w:val="zh-CN"/>
          </w:rPr>
          <w:t>I</w:t>
        </w:r>
        <w:r>
          <w:fldChar w:fldCharType="end"/>
        </w:r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936A4B" w:rsidP="008B1172">
    <w:pPr>
      <w:pStyle w:val="af1"/>
      <w:jc w:val="right"/>
      <w:rPr>
        <w:rStyle w:val="af5"/>
      </w:rPr>
    </w:pPr>
    <w:r>
      <w:fldChar w:fldCharType="begin"/>
    </w:r>
    <w:r w:rsidR="008B1172">
      <w:instrText>PAGE   \* MERGEFORMAT</w:instrText>
    </w:r>
    <w:r>
      <w:fldChar w:fldCharType="separate"/>
    </w:r>
    <w:r w:rsidR="008B2A52" w:rsidRPr="008B2A52">
      <w:rPr>
        <w:noProof/>
        <w:lang w:val="zh-CN"/>
      </w:rPr>
      <w:t>1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4BC8" w:rsidRDefault="00CC4BC8">
      <w:r>
        <w:separator/>
      </w:r>
    </w:p>
  </w:footnote>
  <w:footnote w:type="continuationSeparator" w:id="1">
    <w:p w:rsidR="00CC4BC8" w:rsidRDefault="00CC4BC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A47178">
    <w:pPr>
      <w:pStyle w:val="afd"/>
      <w:tabs>
        <w:tab w:val="clear" w:pos="4154"/>
        <w:tab w:val="clear" w:pos="8306"/>
      </w:tabs>
    </w:pPr>
    <w:r>
      <w:rPr>
        <w:rFonts w:hint="eastAsia"/>
      </w:rPr>
      <w:t>农业</w:t>
    </w:r>
    <w:r>
      <w:rPr>
        <w:rFonts w:hint="eastAsia"/>
      </w:rPr>
      <w:t>NY</w:t>
    </w:r>
    <w:r>
      <w:rPr>
        <w:rFonts w:hint="eastAsia"/>
      </w:rPr>
      <w:t>×</w:t>
    </w:r>
    <w:r>
      <w:rPr>
        <w:rFonts w:hint="eastAsia"/>
      </w:rPr>
      <w:t xml:space="preserve">/T </w:t>
    </w:r>
    <w:r>
      <w:rPr>
        <w:rFonts w:hint="eastAsia"/>
      </w:rPr>
      <w:t>××××—</w:t>
    </w:r>
    <w:r>
      <w:rPr>
        <w:rFonts w:hint="eastAsia"/>
      </w:rPr>
      <w:t>2007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5BD" w:rsidRDefault="00C915BD">
    <w:pPr>
      <w:pStyle w:val="afd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multilevel"/>
    <w:tmpl w:val="0000000A"/>
    <w:lvl w:ilvl="0">
      <w:start w:val="1"/>
      <w:numFmt w:val="none"/>
      <w:suff w:val="nothing"/>
      <w:lvlText w:val="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"/>
      <w:suff w:val="nothing"/>
      <w:lvlText w:val="%1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0"/>
      <w:suff w:val="nothing"/>
      <w:lvlText w:val="%1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1"/>
      <w:suff w:val="nothing"/>
      <w:lvlText w:val="%1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2"/>
      <w:suff w:val="nothing"/>
      <w:lvlText w:val="%1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3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">
    <w:nsid w:val="3D733618"/>
    <w:multiLevelType w:val="multilevel"/>
    <w:tmpl w:val="3D733618"/>
    <w:lvl w:ilvl="0">
      <w:start w:val="1"/>
      <w:numFmt w:val="decimal"/>
      <w:pStyle w:val="a4"/>
      <w:lvlText w:val="%1)"/>
      <w:lvlJc w:val="left"/>
      <w:pPr>
        <w:tabs>
          <w:tab w:val="left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700"/>
        </w:tabs>
        <w:ind w:left="544" w:hanging="544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6146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ZTdkMmZjZmM5YWI5NzlkZWI3ZTBiNDk5ZTUyZGE1ZDAifQ=="/>
  </w:docVars>
  <w:rsids>
    <w:rsidRoot w:val="00172A27"/>
    <w:rsid w:val="00001A3C"/>
    <w:rsid w:val="0000392A"/>
    <w:rsid w:val="00004C41"/>
    <w:rsid w:val="000074D5"/>
    <w:rsid w:val="0001056F"/>
    <w:rsid w:val="0001416B"/>
    <w:rsid w:val="000157D8"/>
    <w:rsid w:val="000167D4"/>
    <w:rsid w:val="0002085C"/>
    <w:rsid w:val="00022511"/>
    <w:rsid w:val="00025257"/>
    <w:rsid w:val="0002655A"/>
    <w:rsid w:val="00027650"/>
    <w:rsid w:val="000311BA"/>
    <w:rsid w:val="00031552"/>
    <w:rsid w:val="000316F1"/>
    <w:rsid w:val="00033A21"/>
    <w:rsid w:val="0003470E"/>
    <w:rsid w:val="00034F44"/>
    <w:rsid w:val="00040733"/>
    <w:rsid w:val="000408C5"/>
    <w:rsid w:val="00042B7C"/>
    <w:rsid w:val="00042D63"/>
    <w:rsid w:val="00042F29"/>
    <w:rsid w:val="00043DDD"/>
    <w:rsid w:val="000455F4"/>
    <w:rsid w:val="00045ED9"/>
    <w:rsid w:val="00046EBC"/>
    <w:rsid w:val="000476EF"/>
    <w:rsid w:val="000527E9"/>
    <w:rsid w:val="00053880"/>
    <w:rsid w:val="00053B41"/>
    <w:rsid w:val="0005406A"/>
    <w:rsid w:val="00054807"/>
    <w:rsid w:val="00054E81"/>
    <w:rsid w:val="00055238"/>
    <w:rsid w:val="00056906"/>
    <w:rsid w:val="00060D73"/>
    <w:rsid w:val="00060F7A"/>
    <w:rsid w:val="00061EFD"/>
    <w:rsid w:val="000621E5"/>
    <w:rsid w:val="00062BA1"/>
    <w:rsid w:val="00062EC8"/>
    <w:rsid w:val="00064917"/>
    <w:rsid w:val="000667C9"/>
    <w:rsid w:val="00067473"/>
    <w:rsid w:val="000727C3"/>
    <w:rsid w:val="00075509"/>
    <w:rsid w:val="000759F6"/>
    <w:rsid w:val="00076B4E"/>
    <w:rsid w:val="000772E0"/>
    <w:rsid w:val="00080868"/>
    <w:rsid w:val="000822B8"/>
    <w:rsid w:val="00082A49"/>
    <w:rsid w:val="00082EB3"/>
    <w:rsid w:val="00085192"/>
    <w:rsid w:val="00087544"/>
    <w:rsid w:val="00087615"/>
    <w:rsid w:val="00087FBE"/>
    <w:rsid w:val="00092F4B"/>
    <w:rsid w:val="0009490B"/>
    <w:rsid w:val="000A0286"/>
    <w:rsid w:val="000A060B"/>
    <w:rsid w:val="000A0E6F"/>
    <w:rsid w:val="000A2903"/>
    <w:rsid w:val="000A3CFD"/>
    <w:rsid w:val="000A4F23"/>
    <w:rsid w:val="000A5B97"/>
    <w:rsid w:val="000B063E"/>
    <w:rsid w:val="000B1014"/>
    <w:rsid w:val="000B17D5"/>
    <w:rsid w:val="000B268C"/>
    <w:rsid w:val="000B2883"/>
    <w:rsid w:val="000B3AFE"/>
    <w:rsid w:val="000B50EB"/>
    <w:rsid w:val="000B64DF"/>
    <w:rsid w:val="000B744D"/>
    <w:rsid w:val="000C064C"/>
    <w:rsid w:val="000C0E78"/>
    <w:rsid w:val="000C122B"/>
    <w:rsid w:val="000C3A6C"/>
    <w:rsid w:val="000C6AFF"/>
    <w:rsid w:val="000D0855"/>
    <w:rsid w:val="000D0A2C"/>
    <w:rsid w:val="000D1663"/>
    <w:rsid w:val="000D2767"/>
    <w:rsid w:val="000D2992"/>
    <w:rsid w:val="000D338C"/>
    <w:rsid w:val="000D34D2"/>
    <w:rsid w:val="000D51E4"/>
    <w:rsid w:val="000D5321"/>
    <w:rsid w:val="000D720A"/>
    <w:rsid w:val="000E0FAD"/>
    <w:rsid w:val="000E0FD1"/>
    <w:rsid w:val="000E137C"/>
    <w:rsid w:val="000E1D4C"/>
    <w:rsid w:val="000E1EBC"/>
    <w:rsid w:val="000E32E1"/>
    <w:rsid w:val="000E5062"/>
    <w:rsid w:val="000E5E5F"/>
    <w:rsid w:val="000E728C"/>
    <w:rsid w:val="000F0694"/>
    <w:rsid w:val="000F2073"/>
    <w:rsid w:val="000F2D4B"/>
    <w:rsid w:val="000F3BFB"/>
    <w:rsid w:val="000F4444"/>
    <w:rsid w:val="000F57A6"/>
    <w:rsid w:val="000F77B4"/>
    <w:rsid w:val="00101838"/>
    <w:rsid w:val="001025AE"/>
    <w:rsid w:val="0010562F"/>
    <w:rsid w:val="00105B28"/>
    <w:rsid w:val="00106326"/>
    <w:rsid w:val="00115F1F"/>
    <w:rsid w:val="00117104"/>
    <w:rsid w:val="00121F83"/>
    <w:rsid w:val="001225D2"/>
    <w:rsid w:val="00122C6D"/>
    <w:rsid w:val="00123412"/>
    <w:rsid w:val="00123444"/>
    <w:rsid w:val="00124C71"/>
    <w:rsid w:val="0012692F"/>
    <w:rsid w:val="00127223"/>
    <w:rsid w:val="00132305"/>
    <w:rsid w:val="00132D98"/>
    <w:rsid w:val="00132F87"/>
    <w:rsid w:val="001337A8"/>
    <w:rsid w:val="001342CA"/>
    <w:rsid w:val="00135DA0"/>
    <w:rsid w:val="00137C49"/>
    <w:rsid w:val="00137FF1"/>
    <w:rsid w:val="00143C11"/>
    <w:rsid w:val="00147193"/>
    <w:rsid w:val="00147BF9"/>
    <w:rsid w:val="001528C0"/>
    <w:rsid w:val="00152D75"/>
    <w:rsid w:val="00152DD2"/>
    <w:rsid w:val="00153FD9"/>
    <w:rsid w:val="0015408D"/>
    <w:rsid w:val="00156FCA"/>
    <w:rsid w:val="00157565"/>
    <w:rsid w:val="00160338"/>
    <w:rsid w:val="00161A12"/>
    <w:rsid w:val="00171A3F"/>
    <w:rsid w:val="00171D6C"/>
    <w:rsid w:val="00171E9F"/>
    <w:rsid w:val="001728EE"/>
    <w:rsid w:val="00172A27"/>
    <w:rsid w:val="001750AE"/>
    <w:rsid w:val="00180C7B"/>
    <w:rsid w:val="0018186E"/>
    <w:rsid w:val="00183801"/>
    <w:rsid w:val="0018515D"/>
    <w:rsid w:val="00185B58"/>
    <w:rsid w:val="00186353"/>
    <w:rsid w:val="00186AEF"/>
    <w:rsid w:val="00187484"/>
    <w:rsid w:val="001909CE"/>
    <w:rsid w:val="0019144B"/>
    <w:rsid w:val="00192582"/>
    <w:rsid w:val="001935A6"/>
    <w:rsid w:val="00193A14"/>
    <w:rsid w:val="00194E91"/>
    <w:rsid w:val="00196AA3"/>
    <w:rsid w:val="001A3B9F"/>
    <w:rsid w:val="001A5FB9"/>
    <w:rsid w:val="001B09DA"/>
    <w:rsid w:val="001B72FB"/>
    <w:rsid w:val="001B7387"/>
    <w:rsid w:val="001C511A"/>
    <w:rsid w:val="001C631C"/>
    <w:rsid w:val="001D2F5C"/>
    <w:rsid w:val="001D3032"/>
    <w:rsid w:val="001D35F3"/>
    <w:rsid w:val="001D50B0"/>
    <w:rsid w:val="001D5184"/>
    <w:rsid w:val="001D56FD"/>
    <w:rsid w:val="001E51DF"/>
    <w:rsid w:val="001E5B93"/>
    <w:rsid w:val="001E621C"/>
    <w:rsid w:val="001F15D3"/>
    <w:rsid w:val="001F338A"/>
    <w:rsid w:val="001F412E"/>
    <w:rsid w:val="001F4D45"/>
    <w:rsid w:val="001F4ECC"/>
    <w:rsid w:val="001F66BF"/>
    <w:rsid w:val="001F7085"/>
    <w:rsid w:val="002006AC"/>
    <w:rsid w:val="00201329"/>
    <w:rsid w:val="00201936"/>
    <w:rsid w:val="00202574"/>
    <w:rsid w:val="002025D9"/>
    <w:rsid w:val="00202E6A"/>
    <w:rsid w:val="00203693"/>
    <w:rsid w:val="002048B7"/>
    <w:rsid w:val="002067C9"/>
    <w:rsid w:val="00207FA0"/>
    <w:rsid w:val="002103AE"/>
    <w:rsid w:val="00210ABD"/>
    <w:rsid w:val="0021553B"/>
    <w:rsid w:val="002167A3"/>
    <w:rsid w:val="00217894"/>
    <w:rsid w:val="00221E61"/>
    <w:rsid w:val="002221E5"/>
    <w:rsid w:val="00222C86"/>
    <w:rsid w:val="00230791"/>
    <w:rsid w:val="0023115E"/>
    <w:rsid w:val="00232998"/>
    <w:rsid w:val="00233756"/>
    <w:rsid w:val="00233998"/>
    <w:rsid w:val="00235345"/>
    <w:rsid w:val="00236B85"/>
    <w:rsid w:val="00236DBD"/>
    <w:rsid w:val="00241592"/>
    <w:rsid w:val="002447FA"/>
    <w:rsid w:val="00245E0D"/>
    <w:rsid w:val="00250164"/>
    <w:rsid w:val="00251A9C"/>
    <w:rsid w:val="00251CAE"/>
    <w:rsid w:val="00252557"/>
    <w:rsid w:val="00253307"/>
    <w:rsid w:val="002534B8"/>
    <w:rsid w:val="002548E0"/>
    <w:rsid w:val="00255977"/>
    <w:rsid w:val="00255BC6"/>
    <w:rsid w:val="0025731A"/>
    <w:rsid w:val="002579E0"/>
    <w:rsid w:val="00260646"/>
    <w:rsid w:val="00263BDF"/>
    <w:rsid w:val="00265A83"/>
    <w:rsid w:val="00267DB2"/>
    <w:rsid w:val="00271482"/>
    <w:rsid w:val="00272AB3"/>
    <w:rsid w:val="002758EF"/>
    <w:rsid w:val="00277164"/>
    <w:rsid w:val="002773CE"/>
    <w:rsid w:val="00277CC1"/>
    <w:rsid w:val="002821ED"/>
    <w:rsid w:val="0028471A"/>
    <w:rsid w:val="00284E89"/>
    <w:rsid w:val="00285AAD"/>
    <w:rsid w:val="00285BDB"/>
    <w:rsid w:val="0028613F"/>
    <w:rsid w:val="00286A12"/>
    <w:rsid w:val="00286D14"/>
    <w:rsid w:val="00287CD9"/>
    <w:rsid w:val="0029023C"/>
    <w:rsid w:val="002910E4"/>
    <w:rsid w:val="0029214B"/>
    <w:rsid w:val="00293430"/>
    <w:rsid w:val="00293CFC"/>
    <w:rsid w:val="002949B1"/>
    <w:rsid w:val="00295FD5"/>
    <w:rsid w:val="00297111"/>
    <w:rsid w:val="002972B8"/>
    <w:rsid w:val="002A06A5"/>
    <w:rsid w:val="002A172A"/>
    <w:rsid w:val="002A272F"/>
    <w:rsid w:val="002A2BC7"/>
    <w:rsid w:val="002A34AE"/>
    <w:rsid w:val="002A4220"/>
    <w:rsid w:val="002A705D"/>
    <w:rsid w:val="002A715A"/>
    <w:rsid w:val="002A723A"/>
    <w:rsid w:val="002B1732"/>
    <w:rsid w:val="002B3BBB"/>
    <w:rsid w:val="002B67F3"/>
    <w:rsid w:val="002B7A6E"/>
    <w:rsid w:val="002B7A7A"/>
    <w:rsid w:val="002C1068"/>
    <w:rsid w:val="002C1AB7"/>
    <w:rsid w:val="002C41C3"/>
    <w:rsid w:val="002C4392"/>
    <w:rsid w:val="002C4718"/>
    <w:rsid w:val="002C4B2C"/>
    <w:rsid w:val="002C502E"/>
    <w:rsid w:val="002C5268"/>
    <w:rsid w:val="002C5510"/>
    <w:rsid w:val="002C5D71"/>
    <w:rsid w:val="002D2371"/>
    <w:rsid w:val="002D28AA"/>
    <w:rsid w:val="002D3710"/>
    <w:rsid w:val="002D4D20"/>
    <w:rsid w:val="002D5E3B"/>
    <w:rsid w:val="002D7FC5"/>
    <w:rsid w:val="002E54FC"/>
    <w:rsid w:val="002F1900"/>
    <w:rsid w:val="002F1AD1"/>
    <w:rsid w:val="002F2287"/>
    <w:rsid w:val="002F33A2"/>
    <w:rsid w:val="002F43AF"/>
    <w:rsid w:val="002F44FE"/>
    <w:rsid w:val="002F4944"/>
    <w:rsid w:val="002F5767"/>
    <w:rsid w:val="002F7849"/>
    <w:rsid w:val="003031A2"/>
    <w:rsid w:val="0030366E"/>
    <w:rsid w:val="00304567"/>
    <w:rsid w:val="003055F1"/>
    <w:rsid w:val="00305B38"/>
    <w:rsid w:val="00306F75"/>
    <w:rsid w:val="003108E3"/>
    <w:rsid w:val="0031388F"/>
    <w:rsid w:val="003149DE"/>
    <w:rsid w:val="003156F2"/>
    <w:rsid w:val="003170AD"/>
    <w:rsid w:val="00317176"/>
    <w:rsid w:val="003249EB"/>
    <w:rsid w:val="00324BDB"/>
    <w:rsid w:val="00324CB4"/>
    <w:rsid w:val="0033019E"/>
    <w:rsid w:val="00330AA4"/>
    <w:rsid w:val="00331DE7"/>
    <w:rsid w:val="003372FF"/>
    <w:rsid w:val="0034099F"/>
    <w:rsid w:val="00340D25"/>
    <w:rsid w:val="003439CA"/>
    <w:rsid w:val="003450A0"/>
    <w:rsid w:val="003452FD"/>
    <w:rsid w:val="003455DA"/>
    <w:rsid w:val="00345930"/>
    <w:rsid w:val="00345ADE"/>
    <w:rsid w:val="00347768"/>
    <w:rsid w:val="00352625"/>
    <w:rsid w:val="0035491F"/>
    <w:rsid w:val="0036001C"/>
    <w:rsid w:val="00360DE1"/>
    <w:rsid w:val="00363E9E"/>
    <w:rsid w:val="003640F6"/>
    <w:rsid w:val="00364CBD"/>
    <w:rsid w:val="003653CB"/>
    <w:rsid w:val="00370F59"/>
    <w:rsid w:val="0037420C"/>
    <w:rsid w:val="0037485E"/>
    <w:rsid w:val="0037581B"/>
    <w:rsid w:val="0037649A"/>
    <w:rsid w:val="0038027C"/>
    <w:rsid w:val="00382CEA"/>
    <w:rsid w:val="00383552"/>
    <w:rsid w:val="003838F2"/>
    <w:rsid w:val="00384A51"/>
    <w:rsid w:val="00385D57"/>
    <w:rsid w:val="00387253"/>
    <w:rsid w:val="003910A0"/>
    <w:rsid w:val="00395F76"/>
    <w:rsid w:val="003A04E5"/>
    <w:rsid w:val="003A2268"/>
    <w:rsid w:val="003A24FD"/>
    <w:rsid w:val="003A3F04"/>
    <w:rsid w:val="003A6DC7"/>
    <w:rsid w:val="003B31AD"/>
    <w:rsid w:val="003B3647"/>
    <w:rsid w:val="003B3D78"/>
    <w:rsid w:val="003B44D5"/>
    <w:rsid w:val="003B48B1"/>
    <w:rsid w:val="003B5F3C"/>
    <w:rsid w:val="003B6094"/>
    <w:rsid w:val="003C0C7E"/>
    <w:rsid w:val="003C1898"/>
    <w:rsid w:val="003C2DFA"/>
    <w:rsid w:val="003C3F38"/>
    <w:rsid w:val="003D30C3"/>
    <w:rsid w:val="003D497B"/>
    <w:rsid w:val="003D538F"/>
    <w:rsid w:val="003D5934"/>
    <w:rsid w:val="003E4765"/>
    <w:rsid w:val="003E5B0E"/>
    <w:rsid w:val="003E5B19"/>
    <w:rsid w:val="003E7905"/>
    <w:rsid w:val="003F64E3"/>
    <w:rsid w:val="003F6F70"/>
    <w:rsid w:val="003F7CA3"/>
    <w:rsid w:val="00400387"/>
    <w:rsid w:val="004006EC"/>
    <w:rsid w:val="0040303D"/>
    <w:rsid w:val="00404B4B"/>
    <w:rsid w:val="00406519"/>
    <w:rsid w:val="004075FB"/>
    <w:rsid w:val="004111FE"/>
    <w:rsid w:val="00411A1C"/>
    <w:rsid w:val="004126E4"/>
    <w:rsid w:val="00414EC8"/>
    <w:rsid w:val="00415BF9"/>
    <w:rsid w:val="00422D54"/>
    <w:rsid w:val="00423701"/>
    <w:rsid w:val="00423830"/>
    <w:rsid w:val="00425469"/>
    <w:rsid w:val="0044003D"/>
    <w:rsid w:val="0044036C"/>
    <w:rsid w:val="0044162E"/>
    <w:rsid w:val="0044177F"/>
    <w:rsid w:val="004463FF"/>
    <w:rsid w:val="00446D10"/>
    <w:rsid w:val="00447DBB"/>
    <w:rsid w:val="00447F55"/>
    <w:rsid w:val="0045082C"/>
    <w:rsid w:val="004509ED"/>
    <w:rsid w:val="0045117E"/>
    <w:rsid w:val="004516F2"/>
    <w:rsid w:val="004607DC"/>
    <w:rsid w:val="00460F22"/>
    <w:rsid w:val="004627C9"/>
    <w:rsid w:val="00464C9A"/>
    <w:rsid w:val="00464D69"/>
    <w:rsid w:val="004663AD"/>
    <w:rsid w:val="00471FA9"/>
    <w:rsid w:val="004731A6"/>
    <w:rsid w:val="00475766"/>
    <w:rsid w:val="00476C3E"/>
    <w:rsid w:val="00477679"/>
    <w:rsid w:val="00482D3E"/>
    <w:rsid w:val="0048409B"/>
    <w:rsid w:val="00485582"/>
    <w:rsid w:val="004864D3"/>
    <w:rsid w:val="00486C65"/>
    <w:rsid w:val="00487BE8"/>
    <w:rsid w:val="00487EAE"/>
    <w:rsid w:val="004909E3"/>
    <w:rsid w:val="0049372E"/>
    <w:rsid w:val="0049387E"/>
    <w:rsid w:val="00493D16"/>
    <w:rsid w:val="00497690"/>
    <w:rsid w:val="004A2F9C"/>
    <w:rsid w:val="004A3B00"/>
    <w:rsid w:val="004A669C"/>
    <w:rsid w:val="004B65B1"/>
    <w:rsid w:val="004B6AA5"/>
    <w:rsid w:val="004C0128"/>
    <w:rsid w:val="004C04E9"/>
    <w:rsid w:val="004C1787"/>
    <w:rsid w:val="004C22C2"/>
    <w:rsid w:val="004C2B93"/>
    <w:rsid w:val="004C2E11"/>
    <w:rsid w:val="004C43E4"/>
    <w:rsid w:val="004C530A"/>
    <w:rsid w:val="004C7A04"/>
    <w:rsid w:val="004C7D06"/>
    <w:rsid w:val="004D0388"/>
    <w:rsid w:val="004D0B5B"/>
    <w:rsid w:val="004D2326"/>
    <w:rsid w:val="004D4A8A"/>
    <w:rsid w:val="004D53BB"/>
    <w:rsid w:val="004D630D"/>
    <w:rsid w:val="004D6CF2"/>
    <w:rsid w:val="004E6397"/>
    <w:rsid w:val="004F0281"/>
    <w:rsid w:val="004F0784"/>
    <w:rsid w:val="004F1D4D"/>
    <w:rsid w:val="004F5B40"/>
    <w:rsid w:val="004F77C7"/>
    <w:rsid w:val="0050277E"/>
    <w:rsid w:val="0050281D"/>
    <w:rsid w:val="005033A2"/>
    <w:rsid w:val="005043A7"/>
    <w:rsid w:val="00504F0D"/>
    <w:rsid w:val="00510497"/>
    <w:rsid w:val="005121C2"/>
    <w:rsid w:val="005126A8"/>
    <w:rsid w:val="00512787"/>
    <w:rsid w:val="00513309"/>
    <w:rsid w:val="005139F4"/>
    <w:rsid w:val="00513F67"/>
    <w:rsid w:val="0051451E"/>
    <w:rsid w:val="005154B5"/>
    <w:rsid w:val="00517704"/>
    <w:rsid w:val="00520DCE"/>
    <w:rsid w:val="00520E66"/>
    <w:rsid w:val="00523F9E"/>
    <w:rsid w:val="005246C5"/>
    <w:rsid w:val="00524891"/>
    <w:rsid w:val="00524C18"/>
    <w:rsid w:val="00524DDF"/>
    <w:rsid w:val="005259C8"/>
    <w:rsid w:val="00527F4A"/>
    <w:rsid w:val="00527F86"/>
    <w:rsid w:val="005318DF"/>
    <w:rsid w:val="00532944"/>
    <w:rsid w:val="00533D3C"/>
    <w:rsid w:val="00535EB1"/>
    <w:rsid w:val="00537FD3"/>
    <w:rsid w:val="00540021"/>
    <w:rsid w:val="00540807"/>
    <w:rsid w:val="00541DE1"/>
    <w:rsid w:val="00544556"/>
    <w:rsid w:val="00547876"/>
    <w:rsid w:val="00547C5E"/>
    <w:rsid w:val="00551D7C"/>
    <w:rsid w:val="00552794"/>
    <w:rsid w:val="00552923"/>
    <w:rsid w:val="00552F4D"/>
    <w:rsid w:val="00552FDB"/>
    <w:rsid w:val="00555F5E"/>
    <w:rsid w:val="005651A4"/>
    <w:rsid w:val="00565B52"/>
    <w:rsid w:val="00566756"/>
    <w:rsid w:val="00571355"/>
    <w:rsid w:val="00572638"/>
    <w:rsid w:val="00574873"/>
    <w:rsid w:val="00575A35"/>
    <w:rsid w:val="0057615E"/>
    <w:rsid w:val="005764F1"/>
    <w:rsid w:val="005771BE"/>
    <w:rsid w:val="0057740B"/>
    <w:rsid w:val="005777B9"/>
    <w:rsid w:val="00585EF8"/>
    <w:rsid w:val="00586BC3"/>
    <w:rsid w:val="00590576"/>
    <w:rsid w:val="00594973"/>
    <w:rsid w:val="00595858"/>
    <w:rsid w:val="0059772F"/>
    <w:rsid w:val="005A02A1"/>
    <w:rsid w:val="005A0632"/>
    <w:rsid w:val="005A19B7"/>
    <w:rsid w:val="005A347C"/>
    <w:rsid w:val="005A3736"/>
    <w:rsid w:val="005A5C89"/>
    <w:rsid w:val="005A7B06"/>
    <w:rsid w:val="005B0165"/>
    <w:rsid w:val="005B0343"/>
    <w:rsid w:val="005B0A79"/>
    <w:rsid w:val="005B0DCA"/>
    <w:rsid w:val="005B5A7F"/>
    <w:rsid w:val="005B7890"/>
    <w:rsid w:val="005C0084"/>
    <w:rsid w:val="005C01C6"/>
    <w:rsid w:val="005C192C"/>
    <w:rsid w:val="005C19C1"/>
    <w:rsid w:val="005C312C"/>
    <w:rsid w:val="005C3260"/>
    <w:rsid w:val="005C6CF7"/>
    <w:rsid w:val="005D0C7A"/>
    <w:rsid w:val="005D7ACB"/>
    <w:rsid w:val="005E0CB3"/>
    <w:rsid w:val="005E5327"/>
    <w:rsid w:val="005E591F"/>
    <w:rsid w:val="005E5E94"/>
    <w:rsid w:val="005F4581"/>
    <w:rsid w:val="005F64F7"/>
    <w:rsid w:val="006012AA"/>
    <w:rsid w:val="00601512"/>
    <w:rsid w:val="0060159F"/>
    <w:rsid w:val="00604158"/>
    <w:rsid w:val="0060508E"/>
    <w:rsid w:val="00610D16"/>
    <w:rsid w:val="0061122D"/>
    <w:rsid w:val="0061371E"/>
    <w:rsid w:val="0061464B"/>
    <w:rsid w:val="006155D4"/>
    <w:rsid w:val="0061770B"/>
    <w:rsid w:val="00620324"/>
    <w:rsid w:val="00620FEA"/>
    <w:rsid w:val="00625182"/>
    <w:rsid w:val="00626F98"/>
    <w:rsid w:val="00627374"/>
    <w:rsid w:val="006308E2"/>
    <w:rsid w:val="006313B3"/>
    <w:rsid w:val="00633620"/>
    <w:rsid w:val="00633851"/>
    <w:rsid w:val="00636896"/>
    <w:rsid w:val="0063757D"/>
    <w:rsid w:val="00641E0A"/>
    <w:rsid w:val="006446B7"/>
    <w:rsid w:val="00646FD9"/>
    <w:rsid w:val="00647986"/>
    <w:rsid w:val="00650783"/>
    <w:rsid w:val="00650941"/>
    <w:rsid w:val="00652800"/>
    <w:rsid w:val="0065453F"/>
    <w:rsid w:val="0065646D"/>
    <w:rsid w:val="00662C46"/>
    <w:rsid w:val="00667C3F"/>
    <w:rsid w:val="00675249"/>
    <w:rsid w:val="0067534C"/>
    <w:rsid w:val="006803C9"/>
    <w:rsid w:val="00682739"/>
    <w:rsid w:val="00684598"/>
    <w:rsid w:val="00684630"/>
    <w:rsid w:val="00685559"/>
    <w:rsid w:val="00686E88"/>
    <w:rsid w:val="00690341"/>
    <w:rsid w:val="00692BF2"/>
    <w:rsid w:val="00693C63"/>
    <w:rsid w:val="006A0C47"/>
    <w:rsid w:val="006A1128"/>
    <w:rsid w:val="006A19F9"/>
    <w:rsid w:val="006A2315"/>
    <w:rsid w:val="006A482C"/>
    <w:rsid w:val="006A54CF"/>
    <w:rsid w:val="006A5CF5"/>
    <w:rsid w:val="006A5DFE"/>
    <w:rsid w:val="006A60D5"/>
    <w:rsid w:val="006A6E5F"/>
    <w:rsid w:val="006B124D"/>
    <w:rsid w:val="006B37AA"/>
    <w:rsid w:val="006B38CB"/>
    <w:rsid w:val="006B3CAC"/>
    <w:rsid w:val="006B5439"/>
    <w:rsid w:val="006B749D"/>
    <w:rsid w:val="006B757A"/>
    <w:rsid w:val="006B7834"/>
    <w:rsid w:val="006C1723"/>
    <w:rsid w:val="006C17FF"/>
    <w:rsid w:val="006C277E"/>
    <w:rsid w:val="006C2BD8"/>
    <w:rsid w:val="006D0401"/>
    <w:rsid w:val="006D37C8"/>
    <w:rsid w:val="006D4034"/>
    <w:rsid w:val="006D60B6"/>
    <w:rsid w:val="006D6A12"/>
    <w:rsid w:val="006D6B1B"/>
    <w:rsid w:val="006E0365"/>
    <w:rsid w:val="006E1FE8"/>
    <w:rsid w:val="006E6089"/>
    <w:rsid w:val="006F1030"/>
    <w:rsid w:val="006F145C"/>
    <w:rsid w:val="006F3792"/>
    <w:rsid w:val="006F5FE7"/>
    <w:rsid w:val="006F690F"/>
    <w:rsid w:val="00700824"/>
    <w:rsid w:val="007013A5"/>
    <w:rsid w:val="00703080"/>
    <w:rsid w:val="00704C13"/>
    <w:rsid w:val="00706DB3"/>
    <w:rsid w:val="00710153"/>
    <w:rsid w:val="007107D1"/>
    <w:rsid w:val="00713192"/>
    <w:rsid w:val="00713508"/>
    <w:rsid w:val="0071612E"/>
    <w:rsid w:val="00720161"/>
    <w:rsid w:val="00722AB5"/>
    <w:rsid w:val="00722EF8"/>
    <w:rsid w:val="00722F15"/>
    <w:rsid w:val="007239FC"/>
    <w:rsid w:val="00725686"/>
    <w:rsid w:val="00725EE7"/>
    <w:rsid w:val="00727869"/>
    <w:rsid w:val="007329B1"/>
    <w:rsid w:val="00734580"/>
    <w:rsid w:val="007354B0"/>
    <w:rsid w:val="007362AF"/>
    <w:rsid w:val="007418A8"/>
    <w:rsid w:val="00741BD4"/>
    <w:rsid w:val="0074771B"/>
    <w:rsid w:val="00750277"/>
    <w:rsid w:val="007525E1"/>
    <w:rsid w:val="00753FD8"/>
    <w:rsid w:val="00755693"/>
    <w:rsid w:val="00756057"/>
    <w:rsid w:val="00760DC4"/>
    <w:rsid w:val="0076268A"/>
    <w:rsid w:val="00762B1F"/>
    <w:rsid w:val="00762B5C"/>
    <w:rsid w:val="00763FBF"/>
    <w:rsid w:val="00764642"/>
    <w:rsid w:val="007665CB"/>
    <w:rsid w:val="00771E88"/>
    <w:rsid w:val="007743F9"/>
    <w:rsid w:val="007745B3"/>
    <w:rsid w:val="007749A0"/>
    <w:rsid w:val="00781A8D"/>
    <w:rsid w:val="00783871"/>
    <w:rsid w:val="007839FA"/>
    <w:rsid w:val="007854D0"/>
    <w:rsid w:val="00785B93"/>
    <w:rsid w:val="0079033F"/>
    <w:rsid w:val="007914E9"/>
    <w:rsid w:val="007978C6"/>
    <w:rsid w:val="007A08AE"/>
    <w:rsid w:val="007A31BA"/>
    <w:rsid w:val="007A3FB8"/>
    <w:rsid w:val="007A4CDC"/>
    <w:rsid w:val="007B03A7"/>
    <w:rsid w:val="007B12AF"/>
    <w:rsid w:val="007B172A"/>
    <w:rsid w:val="007B2EBE"/>
    <w:rsid w:val="007B472E"/>
    <w:rsid w:val="007B4DCA"/>
    <w:rsid w:val="007B7169"/>
    <w:rsid w:val="007B72E2"/>
    <w:rsid w:val="007B7CD1"/>
    <w:rsid w:val="007C0DE3"/>
    <w:rsid w:val="007C1967"/>
    <w:rsid w:val="007C2605"/>
    <w:rsid w:val="007C3E04"/>
    <w:rsid w:val="007C4194"/>
    <w:rsid w:val="007C4418"/>
    <w:rsid w:val="007C4DAB"/>
    <w:rsid w:val="007C76F8"/>
    <w:rsid w:val="007C7A90"/>
    <w:rsid w:val="007C7C3D"/>
    <w:rsid w:val="007D03DB"/>
    <w:rsid w:val="007D0D09"/>
    <w:rsid w:val="007D2319"/>
    <w:rsid w:val="007D3A6F"/>
    <w:rsid w:val="007D5254"/>
    <w:rsid w:val="007D5DBA"/>
    <w:rsid w:val="007D6B71"/>
    <w:rsid w:val="007E0F60"/>
    <w:rsid w:val="007E22AE"/>
    <w:rsid w:val="007F222E"/>
    <w:rsid w:val="007F2486"/>
    <w:rsid w:val="007F3DB3"/>
    <w:rsid w:val="007F4373"/>
    <w:rsid w:val="007F5B97"/>
    <w:rsid w:val="007F5FC5"/>
    <w:rsid w:val="00803F13"/>
    <w:rsid w:val="00804D41"/>
    <w:rsid w:val="00806491"/>
    <w:rsid w:val="00812FBC"/>
    <w:rsid w:val="00814AC3"/>
    <w:rsid w:val="008150A2"/>
    <w:rsid w:val="00815A5B"/>
    <w:rsid w:val="008162A0"/>
    <w:rsid w:val="00823719"/>
    <w:rsid w:val="008245E3"/>
    <w:rsid w:val="0082480D"/>
    <w:rsid w:val="0082560C"/>
    <w:rsid w:val="008311B7"/>
    <w:rsid w:val="008311E3"/>
    <w:rsid w:val="00833CAB"/>
    <w:rsid w:val="008346F2"/>
    <w:rsid w:val="00834AB6"/>
    <w:rsid w:val="008367A8"/>
    <w:rsid w:val="00842B6D"/>
    <w:rsid w:val="0084364A"/>
    <w:rsid w:val="00844159"/>
    <w:rsid w:val="008441F1"/>
    <w:rsid w:val="00845E0C"/>
    <w:rsid w:val="00846386"/>
    <w:rsid w:val="00846F36"/>
    <w:rsid w:val="00850F40"/>
    <w:rsid w:val="0085113E"/>
    <w:rsid w:val="008519D5"/>
    <w:rsid w:val="00852B7B"/>
    <w:rsid w:val="00852C54"/>
    <w:rsid w:val="00852DA8"/>
    <w:rsid w:val="00853896"/>
    <w:rsid w:val="00854AE2"/>
    <w:rsid w:val="00864983"/>
    <w:rsid w:val="00866B31"/>
    <w:rsid w:val="00867429"/>
    <w:rsid w:val="00867B8D"/>
    <w:rsid w:val="00867BD8"/>
    <w:rsid w:val="008700B2"/>
    <w:rsid w:val="008716AC"/>
    <w:rsid w:val="008734E1"/>
    <w:rsid w:val="00873F46"/>
    <w:rsid w:val="00874DF0"/>
    <w:rsid w:val="00874F69"/>
    <w:rsid w:val="00875438"/>
    <w:rsid w:val="00877883"/>
    <w:rsid w:val="0087788D"/>
    <w:rsid w:val="00877D4E"/>
    <w:rsid w:val="00880D9F"/>
    <w:rsid w:val="00890E1D"/>
    <w:rsid w:val="00892031"/>
    <w:rsid w:val="008A3583"/>
    <w:rsid w:val="008A4804"/>
    <w:rsid w:val="008A4B5E"/>
    <w:rsid w:val="008B08DF"/>
    <w:rsid w:val="008B1172"/>
    <w:rsid w:val="008B14A5"/>
    <w:rsid w:val="008B17E5"/>
    <w:rsid w:val="008B2A2A"/>
    <w:rsid w:val="008B2A52"/>
    <w:rsid w:val="008B2CCD"/>
    <w:rsid w:val="008B3590"/>
    <w:rsid w:val="008B3670"/>
    <w:rsid w:val="008B3A9C"/>
    <w:rsid w:val="008B3E77"/>
    <w:rsid w:val="008B4ADE"/>
    <w:rsid w:val="008B505F"/>
    <w:rsid w:val="008C26B3"/>
    <w:rsid w:val="008C561B"/>
    <w:rsid w:val="008C6800"/>
    <w:rsid w:val="008C7861"/>
    <w:rsid w:val="008D0C0F"/>
    <w:rsid w:val="008D0FB2"/>
    <w:rsid w:val="008D1F88"/>
    <w:rsid w:val="008D67C5"/>
    <w:rsid w:val="008D7F2F"/>
    <w:rsid w:val="008E11FC"/>
    <w:rsid w:val="008E1E6F"/>
    <w:rsid w:val="008E32A9"/>
    <w:rsid w:val="008E3530"/>
    <w:rsid w:val="008E53FC"/>
    <w:rsid w:val="008E5A74"/>
    <w:rsid w:val="008E6EDF"/>
    <w:rsid w:val="008F3155"/>
    <w:rsid w:val="008F45CA"/>
    <w:rsid w:val="008F558C"/>
    <w:rsid w:val="00902AA4"/>
    <w:rsid w:val="00902E3B"/>
    <w:rsid w:val="00906AF0"/>
    <w:rsid w:val="00910ABC"/>
    <w:rsid w:val="009127A3"/>
    <w:rsid w:val="00913413"/>
    <w:rsid w:val="009146CC"/>
    <w:rsid w:val="0091539A"/>
    <w:rsid w:val="00915DC3"/>
    <w:rsid w:val="00917C89"/>
    <w:rsid w:val="009204CD"/>
    <w:rsid w:val="009209E8"/>
    <w:rsid w:val="00920DEE"/>
    <w:rsid w:val="0092173A"/>
    <w:rsid w:val="00925619"/>
    <w:rsid w:val="00926BFD"/>
    <w:rsid w:val="00927767"/>
    <w:rsid w:val="00931693"/>
    <w:rsid w:val="00933F00"/>
    <w:rsid w:val="00936A4B"/>
    <w:rsid w:val="009417AB"/>
    <w:rsid w:val="0094331B"/>
    <w:rsid w:val="009479B5"/>
    <w:rsid w:val="00947D5B"/>
    <w:rsid w:val="00951760"/>
    <w:rsid w:val="0095303E"/>
    <w:rsid w:val="00953E0E"/>
    <w:rsid w:val="00953E69"/>
    <w:rsid w:val="00954D3D"/>
    <w:rsid w:val="00957B58"/>
    <w:rsid w:val="00957F9B"/>
    <w:rsid w:val="009601DD"/>
    <w:rsid w:val="009611F2"/>
    <w:rsid w:val="00961D37"/>
    <w:rsid w:val="00962CCA"/>
    <w:rsid w:val="00962D2E"/>
    <w:rsid w:val="0096324B"/>
    <w:rsid w:val="0096769B"/>
    <w:rsid w:val="009708FD"/>
    <w:rsid w:val="00971897"/>
    <w:rsid w:val="00974CDA"/>
    <w:rsid w:val="00975727"/>
    <w:rsid w:val="00975D06"/>
    <w:rsid w:val="00981667"/>
    <w:rsid w:val="009823AE"/>
    <w:rsid w:val="009826E2"/>
    <w:rsid w:val="009833B0"/>
    <w:rsid w:val="00986E19"/>
    <w:rsid w:val="00990D2C"/>
    <w:rsid w:val="0099508B"/>
    <w:rsid w:val="009A30CD"/>
    <w:rsid w:val="009A61CA"/>
    <w:rsid w:val="009A7519"/>
    <w:rsid w:val="009B39E8"/>
    <w:rsid w:val="009B5C47"/>
    <w:rsid w:val="009B7783"/>
    <w:rsid w:val="009B7888"/>
    <w:rsid w:val="009C0971"/>
    <w:rsid w:val="009C18AC"/>
    <w:rsid w:val="009C6C7F"/>
    <w:rsid w:val="009C72DE"/>
    <w:rsid w:val="009D2F81"/>
    <w:rsid w:val="009D55C0"/>
    <w:rsid w:val="009D76A8"/>
    <w:rsid w:val="009E27BF"/>
    <w:rsid w:val="009E28B3"/>
    <w:rsid w:val="009E298C"/>
    <w:rsid w:val="009F12C6"/>
    <w:rsid w:val="009F2D47"/>
    <w:rsid w:val="009F337F"/>
    <w:rsid w:val="009F3EB3"/>
    <w:rsid w:val="009F534B"/>
    <w:rsid w:val="009F6046"/>
    <w:rsid w:val="009F7A62"/>
    <w:rsid w:val="00A00E7E"/>
    <w:rsid w:val="00A013DE"/>
    <w:rsid w:val="00A02B31"/>
    <w:rsid w:val="00A05BFE"/>
    <w:rsid w:val="00A1554D"/>
    <w:rsid w:val="00A21BAB"/>
    <w:rsid w:val="00A22002"/>
    <w:rsid w:val="00A221D1"/>
    <w:rsid w:val="00A224B8"/>
    <w:rsid w:val="00A22684"/>
    <w:rsid w:val="00A245CF"/>
    <w:rsid w:val="00A24BD4"/>
    <w:rsid w:val="00A250BF"/>
    <w:rsid w:val="00A33884"/>
    <w:rsid w:val="00A34320"/>
    <w:rsid w:val="00A36A03"/>
    <w:rsid w:val="00A375A9"/>
    <w:rsid w:val="00A40162"/>
    <w:rsid w:val="00A40E5F"/>
    <w:rsid w:val="00A4121E"/>
    <w:rsid w:val="00A426C6"/>
    <w:rsid w:val="00A43D22"/>
    <w:rsid w:val="00A442DD"/>
    <w:rsid w:val="00A444FB"/>
    <w:rsid w:val="00A46292"/>
    <w:rsid w:val="00A468CA"/>
    <w:rsid w:val="00A47178"/>
    <w:rsid w:val="00A50880"/>
    <w:rsid w:val="00A56A4B"/>
    <w:rsid w:val="00A5727C"/>
    <w:rsid w:val="00A61DC4"/>
    <w:rsid w:val="00A62407"/>
    <w:rsid w:val="00A62DD1"/>
    <w:rsid w:val="00A6345A"/>
    <w:rsid w:val="00A6448D"/>
    <w:rsid w:val="00A64684"/>
    <w:rsid w:val="00A64B3F"/>
    <w:rsid w:val="00A66924"/>
    <w:rsid w:val="00A70FFF"/>
    <w:rsid w:val="00A716D0"/>
    <w:rsid w:val="00A72A79"/>
    <w:rsid w:val="00A73783"/>
    <w:rsid w:val="00A7566E"/>
    <w:rsid w:val="00A82016"/>
    <w:rsid w:val="00A84076"/>
    <w:rsid w:val="00A84CEB"/>
    <w:rsid w:val="00A853F3"/>
    <w:rsid w:val="00A85F16"/>
    <w:rsid w:val="00A87D29"/>
    <w:rsid w:val="00A9169D"/>
    <w:rsid w:val="00A928D5"/>
    <w:rsid w:val="00A94FCD"/>
    <w:rsid w:val="00AA05A2"/>
    <w:rsid w:val="00AA1858"/>
    <w:rsid w:val="00AA27C3"/>
    <w:rsid w:val="00AA4509"/>
    <w:rsid w:val="00AA5703"/>
    <w:rsid w:val="00AA6316"/>
    <w:rsid w:val="00AA6785"/>
    <w:rsid w:val="00AB049D"/>
    <w:rsid w:val="00AB0F9F"/>
    <w:rsid w:val="00AB1A38"/>
    <w:rsid w:val="00AC1B58"/>
    <w:rsid w:val="00AC3E53"/>
    <w:rsid w:val="00AC57D3"/>
    <w:rsid w:val="00AC5F18"/>
    <w:rsid w:val="00AC781B"/>
    <w:rsid w:val="00AC7A3C"/>
    <w:rsid w:val="00AD0CD0"/>
    <w:rsid w:val="00AD5986"/>
    <w:rsid w:val="00AD692B"/>
    <w:rsid w:val="00AD7B08"/>
    <w:rsid w:val="00AE071C"/>
    <w:rsid w:val="00AE46F7"/>
    <w:rsid w:val="00AE4C07"/>
    <w:rsid w:val="00AF0D1A"/>
    <w:rsid w:val="00AF1BBC"/>
    <w:rsid w:val="00AF509E"/>
    <w:rsid w:val="00B0056E"/>
    <w:rsid w:val="00B012B5"/>
    <w:rsid w:val="00B03EA0"/>
    <w:rsid w:val="00B055E4"/>
    <w:rsid w:val="00B0625B"/>
    <w:rsid w:val="00B14A6A"/>
    <w:rsid w:val="00B15E40"/>
    <w:rsid w:val="00B17554"/>
    <w:rsid w:val="00B23212"/>
    <w:rsid w:val="00B23869"/>
    <w:rsid w:val="00B24BBF"/>
    <w:rsid w:val="00B2605A"/>
    <w:rsid w:val="00B26E5B"/>
    <w:rsid w:val="00B33090"/>
    <w:rsid w:val="00B335D6"/>
    <w:rsid w:val="00B342DF"/>
    <w:rsid w:val="00B3473A"/>
    <w:rsid w:val="00B36022"/>
    <w:rsid w:val="00B36728"/>
    <w:rsid w:val="00B368AF"/>
    <w:rsid w:val="00B405CD"/>
    <w:rsid w:val="00B40DE2"/>
    <w:rsid w:val="00B41FAE"/>
    <w:rsid w:val="00B421F3"/>
    <w:rsid w:val="00B440CD"/>
    <w:rsid w:val="00B44D0C"/>
    <w:rsid w:val="00B46F6E"/>
    <w:rsid w:val="00B46FA7"/>
    <w:rsid w:val="00B50F88"/>
    <w:rsid w:val="00B518DC"/>
    <w:rsid w:val="00B522F2"/>
    <w:rsid w:val="00B5263B"/>
    <w:rsid w:val="00B54E6F"/>
    <w:rsid w:val="00B55352"/>
    <w:rsid w:val="00B57841"/>
    <w:rsid w:val="00B579DA"/>
    <w:rsid w:val="00B610A4"/>
    <w:rsid w:val="00B6150D"/>
    <w:rsid w:val="00B62632"/>
    <w:rsid w:val="00B62A46"/>
    <w:rsid w:val="00B63614"/>
    <w:rsid w:val="00B663BD"/>
    <w:rsid w:val="00B719AA"/>
    <w:rsid w:val="00B71C38"/>
    <w:rsid w:val="00B72B9B"/>
    <w:rsid w:val="00B72BD9"/>
    <w:rsid w:val="00B76F46"/>
    <w:rsid w:val="00B76F7A"/>
    <w:rsid w:val="00B80D48"/>
    <w:rsid w:val="00B82954"/>
    <w:rsid w:val="00B844D7"/>
    <w:rsid w:val="00B901CD"/>
    <w:rsid w:val="00B93525"/>
    <w:rsid w:val="00B9371F"/>
    <w:rsid w:val="00B942D9"/>
    <w:rsid w:val="00B967DA"/>
    <w:rsid w:val="00B9710A"/>
    <w:rsid w:val="00B97C0D"/>
    <w:rsid w:val="00BA4D33"/>
    <w:rsid w:val="00BA69B8"/>
    <w:rsid w:val="00BA7771"/>
    <w:rsid w:val="00BB1052"/>
    <w:rsid w:val="00BB3BF5"/>
    <w:rsid w:val="00BB48DD"/>
    <w:rsid w:val="00BB4FEC"/>
    <w:rsid w:val="00BB52AC"/>
    <w:rsid w:val="00BB5C0B"/>
    <w:rsid w:val="00BC0C61"/>
    <w:rsid w:val="00BC0E8E"/>
    <w:rsid w:val="00BC43E0"/>
    <w:rsid w:val="00BC480E"/>
    <w:rsid w:val="00BC587C"/>
    <w:rsid w:val="00BC697E"/>
    <w:rsid w:val="00BC71A6"/>
    <w:rsid w:val="00BC7CF4"/>
    <w:rsid w:val="00BD27E1"/>
    <w:rsid w:val="00BD29B3"/>
    <w:rsid w:val="00BD4E78"/>
    <w:rsid w:val="00BD5191"/>
    <w:rsid w:val="00BD6542"/>
    <w:rsid w:val="00BE46FD"/>
    <w:rsid w:val="00BE6137"/>
    <w:rsid w:val="00BE6B4D"/>
    <w:rsid w:val="00BE6EF7"/>
    <w:rsid w:val="00BE7634"/>
    <w:rsid w:val="00BF0C36"/>
    <w:rsid w:val="00BF2C43"/>
    <w:rsid w:val="00BF38DA"/>
    <w:rsid w:val="00BF4701"/>
    <w:rsid w:val="00BF4A36"/>
    <w:rsid w:val="00BF7884"/>
    <w:rsid w:val="00C00E1E"/>
    <w:rsid w:val="00C01BAF"/>
    <w:rsid w:val="00C0324C"/>
    <w:rsid w:val="00C05837"/>
    <w:rsid w:val="00C06476"/>
    <w:rsid w:val="00C11097"/>
    <w:rsid w:val="00C13280"/>
    <w:rsid w:val="00C15DC9"/>
    <w:rsid w:val="00C17C22"/>
    <w:rsid w:val="00C2111F"/>
    <w:rsid w:val="00C21477"/>
    <w:rsid w:val="00C2310C"/>
    <w:rsid w:val="00C24742"/>
    <w:rsid w:val="00C27270"/>
    <w:rsid w:val="00C27D9E"/>
    <w:rsid w:val="00C318AD"/>
    <w:rsid w:val="00C33391"/>
    <w:rsid w:val="00C333C2"/>
    <w:rsid w:val="00C33D13"/>
    <w:rsid w:val="00C33E43"/>
    <w:rsid w:val="00C34CDC"/>
    <w:rsid w:val="00C414A3"/>
    <w:rsid w:val="00C451D6"/>
    <w:rsid w:val="00C4524F"/>
    <w:rsid w:val="00C454E7"/>
    <w:rsid w:val="00C46ED2"/>
    <w:rsid w:val="00C5246C"/>
    <w:rsid w:val="00C52D8D"/>
    <w:rsid w:val="00C602F8"/>
    <w:rsid w:val="00C64610"/>
    <w:rsid w:val="00C6488E"/>
    <w:rsid w:val="00C65A29"/>
    <w:rsid w:val="00C66B81"/>
    <w:rsid w:val="00C66C88"/>
    <w:rsid w:val="00C70C75"/>
    <w:rsid w:val="00C723F5"/>
    <w:rsid w:val="00C74E26"/>
    <w:rsid w:val="00C7664F"/>
    <w:rsid w:val="00C7775B"/>
    <w:rsid w:val="00C77884"/>
    <w:rsid w:val="00C77BB8"/>
    <w:rsid w:val="00C8190C"/>
    <w:rsid w:val="00C832E8"/>
    <w:rsid w:val="00C83DAC"/>
    <w:rsid w:val="00C85F5F"/>
    <w:rsid w:val="00C90974"/>
    <w:rsid w:val="00C90AF5"/>
    <w:rsid w:val="00C911CC"/>
    <w:rsid w:val="00C915BD"/>
    <w:rsid w:val="00C961FD"/>
    <w:rsid w:val="00C96798"/>
    <w:rsid w:val="00CA2820"/>
    <w:rsid w:val="00CA2D5C"/>
    <w:rsid w:val="00CA3075"/>
    <w:rsid w:val="00CA3953"/>
    <w:rsid w:val="00CA6F25"/>
    <w:rsid w:val="00CB1288"/>
    <w:rsid w:val="00CB3228"/>
    <w:rsid w:val="00CB69D3"/>
    <w:rsid w:val="00CB6E36"/>
    <w:rsid w:val="00CB6F7F"/>
    <w:rsid w:val="00CC2BE9"/>
    <w:rsid w:val="00CC4BC8"/>
    <w:rsid w:val="00CC5743"/>
    <w:rsid w:val="00CC7EA1"/>
    <w:rsid w:val="00CD2AB4"/>
    <w:rsid w:val="00CD4BB5"/>
    <w:rsid w:val="00CD4FDF"/>
    <w:rsid w:val="00CD56A9"/>
    <w:rsid w:val="00CD5EC2"/>
    <w:rsid w:val="00CD7050"/>
    <w:rsid w:val="00CD7FAB"/>
    <w:rsid w:val="00CE46FC"/>
    <w:rsid w:val="00CE679B"/>
    <w:rsid w:val="00CF58CA"/>
    <w:rsid w:val="00CF734D"/>
    <w:rsid w:val="00CF766A"/>
    <w:rsid w:val="00CF7EF0"/>
    <w:rsid w:val="00D014C7"/>
    <w:rsid w:val="00D02610"/>
    <w:rsid w:val="00D06CDD"/>
    <w:rsid w:val="00D1188F"/>
    <w:rsid w:val="00D119A5"/>
    <w:rsid w:val="00D125D3"/>
    <w:rsid w:val="00D13F05"/>
    <w:rsid w:val="00D141C4"/>
    <w:rsid w:val="00D15F2D"/>
    <w:rsid w:val="00D17441"/>
    <w:rsid w:val="00D20A29"/>
    <w:rsid w:val="00D2207B"/>
    <w:rsid w:val="00D2307B"/>
    <w:rsid w:val="00D25603"/>
    <w:rsid w:val="00D25B94"/>
    <w:rsid w:val="00D263C5"/>
    <w:rsid w:val="00D27B14"/>
    <w:rsid w:val="00D27F86"/>
    <w:rsid w:val="00D32402"/>
    <w:rsid w:val="00D3383C"/>
    <w:rsid w:val="00D34653"/>
    <w:rsid w:val="00D3649E"/>
    <w:rsid w:val="00D4112C"/>
    <w:rsid w:val="00D45B5D"/>
    <w:rsid w:val="00D4724F"/>
    <w:rsid w:val="00D4790F"/>
    <w:rsid w:val="00D50095"/>
    <w:rsid w:val="00D51C0A"/>
    <w:rsid w:val="00D51F01"/>
    <w:rsid w:val="00D529B7"/>
    <w:rsid w:val="00D52E27"/>
    <w:rsid w:val="00D54D6B"/>
    <w:rsid w:val="00D61ABD"/>
    <w:rsid w:val="00D61AEA"/>
    <w:rsid w:val="00D61CEF"/>
    <w:rsid w:val="00D644B2"/>
    <w:rsid w:val="00D645BF"/>
    <w:rsid w:val="00D64BA1"/>
    <w:rsid w:val="00D6721B"/>
    <w:rsid w:val="00D713EB"/>
    <w:rsid w:val="00D7211F"/>
    <w:rsid w:val="00D73E1E"/>
    <w:rsid w:val="00D7741F"/>
    <w:rsid w:val="00D8300D"/>
    <w:rsid w:val="00D8344F"/>
    <w:rsid w:val="00D8479A"/>
    <w:rsid w:val="00D8601E"/>
    <w:rsid w:val="00D91542"/>
    <w:rsid w:val="00D932C6"/>
    <w:rsid w:val="00D95C71"/>
    <w:rsid w:val="00DA2554"/>
    <w:rsid w:val="00DA5643"/>
    <w:rsid w:val="00DA746B"/>
    <w:rsid w:val="00DB35B6"/>
    <w:rsid w:val="00DB3C88"/>
    <w:rsid w:val="00DB4067"/>
    <w:rsid w:val="00DB41DA"/>
    <w:rsid w:val="00DB4FEF"/>
    <w:rsid w:val="00DB5D5A"/>
    <w:rsid w:val="00DB61A3"/>
    <w:rsid w:val="00DC54CC"/>
    <w:rsid w:val="00DC5DFD"/>
    <w:rsid w:val="00DC6D34"/>
    <w:rsid w:val="00DC7D86"/>
    <w:rsid w:val="00DD0463"/>
    <w:rsid w:val="00DD0612"/>
    <w:rsid w:val="00DD0A87"/>
    <w:rsid w:val="00DD0E6C"/>
    <w:rsid w:val="00DD2596"/>
    <w:rsid w:val="00DD2BEF"/>
    <w:rsid w:val="00DD411B"/>
    <w:rsid w:val="00DD5308"/>
    <w:rsid w:val="00DD56F1"/>
    <w:rsid w:val="00DD6A5F"/>
    <w:rsid w:val="00DE022D"/>
    <w:rsid w:val="00DE2966"/>
    <w:rsid w:val="00DE35FE"/>
    <w:rsid w:val="00DE3FDB"/>
    <w:rsid w:val="00DF1D8A"/>
    <w:rsid w:val="00DF780B"/>
    <w:rsid w:val="00DF7B35"/>
    <w:rsid w:val="00E035A7"/>
    <w:rsid w:val="00E04C06"/>
    <w:rsid w:val="00E119B6"/>
    <w:rsid w:val="00E12886"/>
    <w:rsid w:val="00E12E14"/>
    <w:rsid w:val="00E12EDB"/>
    <w:rsid w:val="00E1463E"/>
    <w:rsid w:val="00E17116"/>
    <w:rsid w:val="00E20338"/>
    <w:rsid w:val="00E23011"/>
    <w:rsid w:val="00E26214"/>
    <w:rsid w:val="00E30427"/>
    <w:rsid w:val="00E44CD2"/>
    <w:rsid w:val="00E467A0"/>
    <w:rsid w:val="00E47A89"/>
    <w:rsid w:val="00E505FE"/>
    <w:rsid w:val="00E51DBC"/>
    <w:rsid w:val="00E52B4D"/>
    <w:rsid w:val="00E5435D"/>
    <w:rsid w:val="00E56639"/>
    <w:rsid w:val="00E56D82"/>
    <w:rsid w:val="00E60029"/>
    <w:rsid w:val="00E608BC"/>
    <w:rsid w:val="00E633FF"/>
    <w:rsid w:val="00E67B40"/>
    <w:rsid w:val="00E67F10"/>
    <w:rsid w:val="00E72F05"/>
    <w:rsid w:val="00E73F47"/>
    <w:rsid w:val="00E76497"/>
    <w:rsid w:val="00E809DA"/>
    <w:rsid w:val="00E8190F"/>
    <w:rsid w:val="00E81DD0"/>
    <w:rsid w:val="00E844E0"/>
    <w:rsid w:val="00E847A4"/>
    <w:rsid w:val="00E85CE4"/>
    <w:rsid w:val="00E85FE1"/>
    <w:rsid w:val="00E86368"/>
    <w:rsid w:val="00E86438"/>
    <w:rsid w:val="00E92469"/>
    <w:rsid w:val="00E926A0"/>
    <w:rsid w:val="00E9348C"/>
    <w:rsid w:val="00E94401"/>
    <w:rsid w:val="00E957A1"/>
    <w:rsid w:val="00E95DC9"/>
    <w:rsid w:val="00EA076B"/>
    <w:rsid w:val="00EA1846"/>
    <w:rsid w:val="00EA3481"/>
    <w:rsid w:val="00EA423E"/>
    <w:rsid w:val="00EA4386"/>
    <w:rsid w:val="00EA5443"/>
    <w:rsid w:val="00EA7CA2"/>
    <w:rsid w:val="00EA7DFD"/>
    <w:rsid w:val="00EB046C"/>
    <w:rsid w:val="00EB1BE2"/>
    <w:rsid w:val="00EB2555"/>
    <w:rsid w:val="00EB2AED"/>
    <w:rsid w:val="00EB4441"/>
    <w:rsid w:val="00EC13EE"/>
    <w:rsid w:val="00EC3A59"/>
    <w:rsid w:val="00EC75E3"/>
    <w:rsid w:val="00EC76D9"/>
    <w:rsid w:val="00ED006E"/>
    <w:rsid w:val="00ED441E"/>
    <w:rsid w:val="00ED545C"/>
    <w:rsid w:val="00ED5E11"/>
    <w:rsid w:val="00ED6FD7"/>
    <w:rsid w:val="00EE007F"/>
    <w:rsid w:val="00EE076F"/>
    <w:rsid w:val="00EE13FE"/>
    <w:rsid w:val="00EE4F0A"/>
    <w:rsid w:val="00EE650F"/>
    <w:rsid w:val="00EE70D2"/>
    <w:rsid w:val="00EE739F"/>
    <w:rsid w:val="00EF18FF"/>
    <w:rsid w:val="00EF197C"/>
    <w:rsid w:val="00EF1998"/>
    <w:rsid w:val="00EF4EB1"/>
    <w:rsid w:val="00EF50CB"/>
    <w:rsid w:val="00EF5B78"/>
    <w:rsid w:val="00EF6F3A"/>
    <w:rsid w:val="00F07256"/>
    <w:rsid w:val="00F078C2"/>
    <w:rsid w:val="00F1028F"/>
    <w:rsid w:val="00F108CC"/>
    <w:rsid w:val="00F11646"/>
    <w:rsid w:val="00F11796"/>
    <w:rsid w:val="00F12F6A"/>
    <w:rsid w:val="00F13FE9"/>
    <w:rsid w:val="00F17FBE"/>
    <w:rsid w:val="00F2078D"/>
    <w:rsid w:val="00F23D64"/>
    <w:rsid w:val="00F23FBA"/>
    <w:rsid w:val="00F250A0"/>
    <w:rsid w:val="00F2736B"/>
    <w:rsid w:val="00F277D2"/>
    <w:rsid w:val="00F3022A"/>
    <w:rsid w:val="00F3234B"/>
    <w:rsid w:val="00F3291E"/>
    <w:rsid w:val="00F36AA6"/>
    <w:rsid w:val="00F37442"/>
    <w:rsid w:val="00F37F74"/>
    <w:rsid w:val="00F43490"/>
    <w:rsid w:val="00F45686"/>
    <w:rsid w:val="00F50089"/>
    <w:rsid w:val="00F57B72"/>
    <w:rsid w:val="00F57FBE"/>
    <w:rsid w:val="00F640C0"/>
    <w:rsid w:val="00F64708"/>
    <w:rsid w:val="00F65450"/>
    <w:rsid w:val="00F6569A"/>
    <w:rsid w:val="00F677F9"/>
    <w:rsid w:val="00F70253"/>
    <w:rsid w:val="00F70E65"/>
    <w:rsid w:val="00F711DD"/>
    <w:rsid w:val="00F71BCE"/>
    <w:rsid w:val="00F71FAB"/>
    <w:rsid w:val="00F72027"/>
    <w:rsid w:val="00F72888"/>
    <w:rsid w:val="00F775E7"/>
    <w:rsid w:val="00F7789F"/>
    <w:rsid w:val="00F8282D"/>
    <w:rsid w:val="00F8691D"/>
    <w:rsid w:val="00F9122F"/>
    <w:rsid w:val="00F929A3"/>
    <w:rsid w:val="00F93E0E"/>
    <w:rsid w:val="00F95006"/>
    <w:rsid w:val="00F95867"/>
    <w:rsid w:val="00F96047"/>
    <w:rsid w:val="00F976D4"/>
    <w:rsid w:val="00FA132A"/>
    <w:rsid w:val="00FA175E"/>
    <w:rsid w:val="00FA21DA"/>
    <w:rsid w:val="00FA2822"/>
    <w:rsid w:val="00FA288E"/>
    <w:rsid w:val="00FA6839"/>
    <w:rsid w:val="00FA6EF1"/>
    <w:rsid w:val="00FA7645"/>
    <w:rsid w:val="00FB16B7"/>
    <w:rsid w:val="00FB6265"/>
    <w:rsid w:val="00FB7B02"/>
    <w:rsid w:val="00FC00B3"/>
    <w:rsid w:val="00FC41BE"/>
    <w:rsid w:val="00FC43E7"/>
    <w:rsid w:val="00FC5C6B"/>
    <w:rsid w:val="00FC5F41"/>
    <w:rsid w:val="00FC6260"/>
    <w:rsid w:val="00FC6BBB"/>
    <w:rsid w:val="00FC7B27"/>
    <w:rsid w:val="00FD2526"/>
    <w:rsid w:val="00FD3892"/>
    <w:rsid w:val="00FD4B3B"/>
    <w:rsid w:val="00FD522D"/>
    <w:rsid w:val="00FE119B"/>
    <w:rsid w:val="00FE1694"/>
    <w:rsid w:val="00FE5AA9"/>
    <w:rsid w:val="00FE5B44"/>
    <w:rsid w:val="00FF1266"/>
    <w:rsid w:val="00FF4772"/>
    <w:rsid w:val="00FF5087"/>
    <w:rsid w:val="00FF794C"/>
    <w:rsid w:val="017211E2"/>
    <w:rsid w:val="043C4507"/>
    <w:rsid w:val="04DD6689"/>
    <w:rsid w:val="09A01832"/>
    <w:rsid w:val="0C314524"/>
    <w:rsid w:val="0D827BA0"/>
    <w:rsid w:val="0F1162D2"/>
    <w:rsid w:val="13E84467"/>
    <w:rsid w:val="180A4B62"/>
    <w:rsid w:val="19A320FE"/>
    <w:rsid w:val="1AB74774"/>
    <w:rsid w:val="1D6D56C8"/>
    <w:rsid w:val="1D7A02F9"/>
    <w:rsid w:val="2106216C"/>
    <w:rsid w:val="25D40952"/>
    <w:rsid w:val="27DC45C7"/>
    <w:rsid w:val="27EB1607"/>
    <w:rsid w:val="2A33507A"/>
    <w:rsid w:val="2BBC0DDD"/>
    <w:rsid w:val="2CC956B9"/>
    <w:rsid w:val="2D353766"/>
    <w:rsid w:val="35267E36"/>
    <w:rsid w:val="35437A8B"/>
    <w:rsid w:val="356D2522"/>
    <w:rsid w:val="35E429C3"/>
    <w:rsid w:val="376B3C5D"/>
    <w:rsid w:val="38310D67"/>
    <w:rsid w:val="39812A59"/>
    <w:rsid w:val="3A065217"/>
    <w:rsid w:val="3C4E339E"/>
    <w:rsid w:val="40271B72"/>
    <w:rsid w:val="455268A6"/>
    <w:rsid w:val="481A4A23"/>
    <w:rsid w:val="4AEC543C"/>
    <w:rsid w:val="4E4311B8"/>
    <w:rsid w:val="4ED91EE9"/>
    <w:rsid w:val="50251AB9"/>
    <w:rsid w:val="507015FD"/>
    <w:rsid w:val="51CA431A"/>
    <w:rsid w:val="53A548B6"/>
    <w:rsid w:val="55934C09"/>
    <w:rsid w:val="568E34F1"/>
    <w:rsid w:val="5A2A7431"/>
    <w:rsid w:val="5A7E6D3D"/>
    <w:rsid w:val="5AE10359"/>
    <w:rsid w:val="6152246D"/>
    <w:rsid w:val="6559653C"/>
    <w:rsid w:val="691F0EE9"/>
    <w:rsid w:val="6A191A5A"/>
    <w:rsid w:val="6B2C6BC7"/>
    <w:rsid w:val="6D050147"/>
    <w:rsid w:val="71AE20CA"/>
    <w:rsid w:val="726F6E00"/>
    <w:rsid w:val="72BF538C"/>
    <w:rsid w:val="741C4EF1"/>
    <w:rsid w:val="746F0D94"/>
    <w:rsid w:val="75146AC2"/>
    <w:rsid w:val="76E24D53"/>
    <w:rsid w:val="79A320A2"/>
    <w:rsid w:val="7A907607"/>
    <w:rsid w:val="7B78424E"/>
    <w:rsid w:val="7BF5620C"/>
    <w:rsid w:val="7C2B216B"/>
    <w:rsid w:val="7F570B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267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0" w:qFormat="1"/>
    <w:lsdException w:name="toc 5" w:uiPriority="0" w:qFormat="1"/>
    <w:lsdException w:name="toc 6" w:uiPriority="0" w:qFormat="1"/>
    <w:lsdException w:name="toc 7" w:uiPriority="0" w:qFormat="1"/>
    <w:lsdException w:name="toc 8" w:uiPriority="0" w:qFormat="1"/>
    <w:lsdException w:name="toc 9" w:uiPriority="0" w:qFormat="1"/>
    <w:lsdException w:name="Normal Indent" w:semiHidden="1" w:unhideWhenUsed="1"/>
    <w:lsdException w:name="footnote text" w:uiPriority="0" w:qFormat="1"/>
    <w:lsdException w:name="annotation text" w:uiPriority="0" w:qFormat="1"/>
    <w:lsdException w:name="header" w:unhideWhenUsed="1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uiPriority="0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uiPriority="0" w:qFormat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5">
    <w:name w:val="Normal"/>
    <w:qFormat/>
    <w:rsid w:val="008150A2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6"/>
    <w:next w:val="a5"/>
    <w:link w:val="1Char"/>
    <w:qFormat/>
    <w:rsid w:val="008150A2"/>
    <w:pPr>
      <w:keepNext/>
      <w:keepLines/>
      <w:spacing w:beforeLines="50" w:line="440" w:lineRule="exact"/>
      <w:outlineLvl w:val="0"/>
    </w:pPr>
    <w:rPr>
      <w:rFonts w:hAnsi="黑体"/>
      <w:kern w:val="44"/>
      <w:sz w:val="24"/>
      <w:szCs w:val="52"/>
      <w:lang w:val="zh-CN"/>
    </w:rPr>
  </w:style>
  <w:style w:type="paragraph" w:styleId="2">
    <w:name w:val="heading 2"/>
    <w:basedOn w:val="a7"/>
    <w:next w:val="a5"/>
    <w:link w:val="2Char"/>
    <w:qFormat/>
    <w:rsid w:val="008150A2"/>
    <w:pPr>
      <w:keepNext/>
      <w:keepLines/>
      <w:spacing w:before="120" w:after="120" w:line="440" w:lineRule="exact"/>
      <w:outlineLvl w:val="1"/>
    </w:pPr>
    <w:rPr>
      <w:rFonts w:hAnsi="黑体"/>
      <w:bCs/>
      <w:sz w:val="24"/>
      <w:szCs w:val="40"/>
      <w:lang w:val="zh-CN"/>
    </w:rPr>
  </w:style>
  <w:style w:type="paragraph" w:styleId="3">
    <w:name w:val="heading 3"/>
    <w:basedOn w:val="a5"/>
    <w:next w:val="a5"/>
    <w:link w:val="3Char"/>
    <w:uiPriority w:val="9"/>
    <w:semiHidden/>
    <w:unhideWhenUsed/>
    <w:qFormat/>
    <w:rsid w:val="008150A2"/>
    <w:pPr>
      <w:keepNext/>
      <w:keepLines/>
      <w:spacing w:before="260" w:after="260" w:line="416" w:lineRule="auto"/>
      <w:outlineLvl w:val="2"/>
    </w:pPr>
    <w:rPr>
      <w:b/>
      <w:bCs/>
      <w:sz w:val="32"/>
      <w:szCs w:val="32"/>
      <w:lang w:val="zh-CN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a6">
    <w:name w:val="一级条标题"/>
    <w:basedOn w:val="ab"/>
    <w:next w:val="ac"/>
    <w:qFormat/>
    <w:rsid w:val="008150A2"/>
    <w:pPr>
      <w:spacing w:beforeLines="0" w:afterLines="0"/>
      <w:outlineLvl w:val="2"/>
    </w:pPr>
  </w:style>
  <w:style w:type="paragraph" w:customStyle="1" w:styleId="ab">
    <w:name w:val="章标题"/>
    <w:next w:val="ac"/>
    <w:qFormat/>
    <w:rsid w:val="008150A2"/>
    <w:pPr>
      <w:spacing w:beforeLines="50" w:afterLines="50"/>
      <w:jc w:val="both"/>
      <w:outlineLvl w:val="1"/>
    </w:pPr>
    <w:rPr>
      <w:rFonts w:ascii="黑体" w:eastAsia="黑体"/>
      <w:sz w:val="21"/>
    </w:rPr>
  </w:style>
  <w:style w:type="paragraph" w:customStyle="1" w:styleId="ac">
    <w:name w:val="段"/>
    <w:link w:val="Char"/>
    <w:qFormat/>
    <w:rsid w:val="008150A2"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7">
    <w:name w:val="二级条标题"/>
    <w:basedOn w:val="a6"/>
    <w:next w:val="ac"/>
    <w:qFormat/>
    <w:rsid w:val="008150A2"/>
    <w:pPr>
      <w:outlineLvl w:val="3"/>
    </w:pPr>
  </w:style>
  <w:style w:type="paragraph" w:styleId="7">
    <w:name w:val="toc 7"/>
    <w:basedOn w:val="a5"/>
    <w:next w:val="a5"/>
    <w:qFormat/>
    <w:rsid w:val="008150A2"/>
    <w:pPr>
      <w:ind w:leftChars="1200" w:left="2520"/>
    </w:pPr>
    <w:rPr>
      <w:rFonts w:ascii="Calibri" w:hAnsi="Calibri"/>
      <w:szCs w:val="22"/>
    </w:rPr>
  </w:style>
  <w:style w:type="paragraph" w:styleId="ad">
    <w:name w:val="annotation text"/>
    <w:basedOn w:val="a5"/>
    <w:qFormat/>
    <w:rsid w:val="008150A2"/>
    <w:pPr>
      <w:jc w:val="left"/>
    </w:pPr>
  </w:style>
  <w:style w:type="paragraph" w:styleId="ae">
    <w:name w:val="Body Text Indent"/>
    <w:basedOn w:val="a5"/>
    <w:qFormat/>
    <w:rsid w:val="008150A2"/>
    <w:pPr>
      <w:spacing w:line="360" w:lineRule="auto"/>
      <w:ind w:firstLineChars="200" w:firstLine="420"/>
    </w:pPr>
  </w:style>
  <w:style w:type="paragraph" w:styleId="5">
    <w:name w:val="toc 5"/>
    <w:basedOn w:val="a5"/>
    <w:next w:val="a5"/>
    <w:qFormat/>
    <w:rsid w:val="008150A2"/>
    <w:pPr>
      <w:ind w:leftChars="800" w:left="1680"/>
    </w:pPr>
    <w:rPr>
      <w:rFonts w:ascii="Calibri" w:hAnsi="Calibri"/>
      <w:szCs w:val="22"/>
    </w:rPr>
  </w:style>
  <w:style w:type="paragraph" w:styleId="30">
    <w:name w:val="toc 3"/>
    <w:basedOn w:val="a5"/>
    <w:next w:val="a5"/>
    <w:uiPriority w:val="39"/>
    <w:qFormat/>
    <w:rsid w:val="008150A2"/>
    <w:pPr>
      <w:ind w:leftChars="400" w:left="840"/>
    </w:pPr>
  </w:style>
  <w:style w:type="paragraph" w:styleId="8">
    <w:name w:val="toc 8"/>
    <w:basedOn w:val="a5"/>
    <w:next w:val="a5"/>
    <w:qFormat/>
    <w:rsid w:val="008150A2"/>
    <w:pPr>
      <w:ind w:leftChars="1400" w:left="2940"/>
    </w:pPr>
    <w:rPr>
      <w:rFonts w:ascii="Calibri" w:hAnsi="Calibri"/>
      <w:szCs w:val="22"/>
    </w:rPr>
  </w:style>
  <w:style w:type="paragraph" w:styleId="af">
    <w:name w:val="Date"/>
    <w:basedOn w:val="a5"/>
    <w:next w:val="a5"/>
    <w:qFormat/>
    <w:rsid w:val="008150A2"/>
    <w:pPr>
      <w:ind w:leftChars="2500" w:left="100"/>
    </w:pPr>
  </w:style>
  <w:style w:type="paragraph" w:styleId="af0">
    <w:name w:val="Balloon Text"/>
    <w:basedOn w:val="a5"/>
    <w:qFormat/>
    <w:rsid w:val="008150A2"/>
    <w:rPr>
      <w:sz w:val="18"/>
      <w:szCs w:val="18"/>
    </w:rPr>
  </w:style>
  <w:style w:type="paragraph" w:styleId="af1">
    <w:name w:val="footer"/>
    <w:basedOn w:val="a5"/>
    <w:link w:val="Char0"/>
    <w:uiPriority w:val="99"/>
    <w:qFormat/>
    <w:rsid w:val="008150A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2">
    <w:name w:val="header"/>
    <w:basedOn w:val="a5"/>
    <w:link w:val="Char1"/>
    <w:uiPriority w:val="99"/>
    <w:unhideWhenUsed/>
    <w:qFormat/>
    <w:rsid w:val="008150A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zh-CN"/>
    </w:rPr>
  </w:style>
  <w:style w:type="paragraph" w:styleId="10">
    <w:name w:val="toc 1"/>
    <w:basedOn w:val="a5"/>
    <w:next w:val="a5"/>
    <w:uiPriority w:val="39"/>
    <w:qFormat/>
    <w:rsid w:val="008150A2"/>
    <w:rPr>
      <w:rFonts w:ascii="Calibri" w:eastAsia="Times New Roman" w:hAnsi="Calibri"/>
      <w:sz w:val="24"/>
      <w:szCs w:val="22"/>
    </w:rPr>
  </w:style>
  <w:style w:type="paragraph" w:styleId="4">
    <w:name w:val="toc 4"/>
    <w:basedOn w:val="a5"/>
    <w:next w:val="a5"/>
    <w:qFormat/>
    <w:rsid w:val="008150A2"/>
    <w:pPr>
      <w:ind w:leftChars="600" w:left="1260"/>
    </w:pPr>
    <w:rPr>
      <w:rFonts w:ascii="Calibri" w:hAnsi="Calibri"/>
      <w:szCs w:val="22"/>
    </w:rPr>
  </w:style>
  <w:style w:type="paragraph" w:styleId="a4">
    <w:name w:val="footnote text"/>
    <w:basedOn w:val="a5"/>
    <w:link w:val="Char2"/>
    <w:qFormat/>
    <w:rsid w:val="008150A2"/>
    <w:pPr>
      <w:numPr>
        <w:numId w:val="1"/>
      </w:numPr>
      <w:snapToGrid w:val="0"/>
      <w:jc w:val="left"/>
    </w:pPr>
    <w:rPr>
      <w:rFonts w:ascii="宋体"/>
      <w:sz w:val="18"/>
      <w:szCs w:val="18"/>
      <w:lang w:val="zh-CN"/>
    </w:rPr>
  </w:style>
  <w:style w:type="paragraph" w:styleId="6">
    <w:name w:val="toc 6"/>
    <w:basedOn w:val="a5"/>
    <w:next w:val="a5"/>
    <w:qFormat/>
    <w:rsid w:val="008150A2"/>
    <w:pPr>
      <w:ind w:leftChars="1000" w:left="2100"/>
    </w:pPr>
    <w:rPr>
      <w:rFonts w:ascii="Calibri" w:hAnsi="Calibri"/>
      <w:szCs w:val="22"/>
    </w:rPr>
  </w:style>
  <w:style w:type="paragraph" w:styleId="20">
    <w:name w:val="toc 2"/>
    <w:basedOn w:val="a5"/>
    <w:next w:val="a5"/>
    <w:uiPriority w:val="39"/>
    <w:qFormat/>
    <w:rsid w:val="008150A2"/>
    <w:pPr>
      <w:tabs>
        <w:tab w:val="right" w:leader="dot" w:pos="8302"/>
      </w:tabs>
      <w:jc w:val="center"/>
    </w:pPr>
  </w:style>
  <w:style w:type="paragraph" w:styleId="9">
    <w:name w:val="toc 9"/>
    <w:basedOn w:val="a5"/>
    <w:next w:val="a5"/>
    <w:qFormat/>
    <w:rsid w:val="008150A2"/>
    <w:pPr>
      <w:ind w:leftChars="1600" w:left="3360"/>
    </w:pPr>
    <w:rPr>
      <w:rFonts w:ascii="Calibri" w:hAnsi="Calibri"/>
      <w:szCs w:val="22"/>
    </w:rPr>
  </w:style>
  <w:style w:type="paragraph" w:styleId="af3">
    <w:name w:val="annotation subject"/>
    <w:basedOn w:val="ad"/>
    <w:next w:val="ad"/>
    <w:qFormat/>
    <w:rsid w:val="008150A2"/>
    <w:rPr>
      <w:b/>
      <w:bCs/>
    </w:rPr>
  </w:style>
  <w:style w:type="table" w:styleId="af4">
    <w:name w:val="Table Grid"/>
    <w:basedOn w:val="a9"/>
    <w:uiPriority w:val="59"/>
    <w:qFormat/>
    <w:rsid w:val="008150A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page number"/>
    <w:qFormat/>
    <w:rsid w:val="008150A2"/>
    <w:rPr>
      <w:rFonts w:ascii="Times New Roman" w:eastAsia="宋体" w:hAnsi="Times New Roman"/>
      <w:sz w:val="18"/>
    </w:rPr>
  </w:style>
  <w:style w:type="character" w:styleId="af6">
    <w:name w:val="Hyperlink"/>
    <w:uiPriority w:val="99"/>
    <w:qFormat/>
    <w:rsid w:val="008150A2"/>
    <w:rPr>
      <w:color w:val="0000FF"/>
      <w:u w:val="single"/>
    </w:rPr>
  </w:style>
  <w:style w:type="character" w:styleId="af7">
    <w:name w:val="annotation reference"/>
    <w:qFormat/>
    <w:rsid w:val="008150A2"/>
    <w:rPr>
      <w:sz w:val="21"/>
      <w:szCs w:val="21"/>
    </w:rPr>
  </w:style>
  <w:style w:type="character" w:styleId="HTML">
    <w:name w:val="HTML Cite"/>
    <w:qFormat/>
    <w:rsid w:val="008150A2"/>
    <w:rPr>
      <w:i/>
      <w:iCs/>
    </w:rPr>
  </w:style>
  <w:style w:type="character" w:styleId="af8">
    <w:name w:val="footnote reference"/>
    <w:qFormat/>
    <w:rsid w:val="008150A2"/>
    <w:rPr>
      <w:vertAlign w:val="superscript"/>
    </w:rPr>
  </w:style>
  <w:style w:type="character" w:customStyle="1" w:styleId="2Char">
    <w:name w:val="标题 2 Char"/>
    <w:link w:val="2"/>
    <w:qFormat/>
    <w:rsid w:val="008150A2"/>
    <w:rPr>
      <w:rFonts w:ascii="黑体" w:eastAsia="黑体" w:hAnsi="黑体"/>
      <w:bCs/>
      <w:sz w:val="24"/>
      <w:szCs w:val="40"/>
      <w:lang w:val="zh-CN"/>
    </w:rPr>
  </w:style>
  <w:style w:type="character" w:customStyle="1" w:styleId="af9">
    <w:name w:val="发布"/>
    <w:qFormat/>
    <w:rsid w:val="008150A2"/>
    <w:rPr>
      <w:rFonts w:ascii="黑体" w:eastAsia="黑体"/>
      <w:spacing w:val="22"/>
      <w:w w:val="100"/>
      <w:position w:val="3"/>
      <w:sz w:val="28"/>
    </w:rPr>
  </w:style>
  <w:style w:type="character" w:customStyle="1" w:styleId="1Char">
    <w:name w:val="标题 1 Char"/>
    <w:link w:val="1"/>
    <w:qFormat/>
    <w:rsid w:val="008150A2"/>
    <w:rPr>
      <w:rFonts w:ascii="黑体" w:eastAsia="黑体" w:hAnsi="黑体"/>
      <w:kern w:val="44"/>
      <w:sz w:val="24"/>
      <w:szCs w:val="52"/>
      <w:lang w:val="zh-CN"/>
    </w:rPr>
  </w:style>
  <w:style w:type="paragraph" w:customStyle="1" w:styleId="afa">
    <w:name w:val="其他发布部门"/>
    <w:basedOn w:val="a5"/>
    <w:qFormat/>
    <w:rsid w:val="008150A2"/>
    <w:pPr>
      <w:widowControl/>
      <w:spacing w:line="0" w:lineRule="atLeast"/>
      <w:jc w:val="center"/>
    </w:pPr>
    <w:rPr>
      <w:rFonts w:ascii="黑体" w:eastAsia="黑体"/>
      <w:spacing w:val="20"/>
      <w:w w:val="135"/>
      <w:kern w:val="0"/>
      <w:sz w:val="36"/>
      <w:szCs w:val="20"/>
    </w:rPr>
  </w:style>
  <w:style w:type="paragraph" w:customStyle="1" w:styleId="afb">
    <w:name w:val="四级条标题"/>
    <w:basedOn w:val="afc"/>
    <w:next w:val="ac"/>
    <w:qFormat/>
    <w:rsid w:val="008150A2"/>
    <w:pPr>
      <w:outlineLvl w:val="5"/>
    </w:pPr>
  </w:style>
  <w:style w:type="paragraph" w:customStyle="1" w:styleId="afc">
    <w:name w:val="三级条标题"/>
    <w:basedOn w:val="a7"/>
    <w:next w:val="ac"/>
    <w:qFormat/>
    <w:rsid w:val="008150A2"/>
    <w:pPr>
      <w:outlineLvl w:val="4"/>
    </w:pPr>
  </w:style>
  <w:style w:type="paragraph" w:customStyle="1" w:styleId="afd">
    <w:name w:val="标准书眉_偶数页"/>
    <w:basedOn w:val="afe"/>
    <w:next w:val="a5"/>
    <w:qFormat/>
    <w:rsid w:val="008150A2"/>
    <w:pPr>
      <w:jc w:val="left"/>
    </w:pPr>
  </w:style>
  <w:style w:type="paragraph" w:customStyle="1" w:styleId="afe">
    <w:name w:val="标准书眉_奇数页"/>
    <w:next w:val="a5"/>
    <w:qFormat/>
    <w:rsid w:val="008150A2"/>
    <w:pPr>
      <w:tabs>
        <w:tab w:val="center" w:pos="4154"/>
        <w:tab w:val="right" w:pos="8306"/>
      </w:tabs>
      <w:spacing w:after="120"/>
      <w:jc w:val="right"/>
    </w:pPr>
    <w:rPr>
      <w:sz w:val="21"/>
    </w:rPr>
  </w:style>
  <w:style w:type="paragraph" w:customStyle="1" w:styleId="aff">
    <w:name w:val="标准书脚_奇数页"/>
    <w:qFormat/>
    <w:rsid w:val="008150A2"/>
    <w:pPr>
      <w:spacing w:before="120"/>
      <w:jc w:val="right"/>
    </w:pPr>
    <w:rPr>
      <w:sz w:val="18"/>
    </w:rPr>
  </w:style>
  <w:style w:type="paragraph" w:customStyle="1" w:styleId="aff0">
    <w:name w:val="标准书脚_偶数页"/>
    <w:qFormat/>
    <w:rsid w:val="008150A2"/>
    <w:pPr>
      <w:spacing w:before="120"/>
    </w:pPr>
    <w:rPr>
      <w:sz w:val="18"/>
    </w:rPr>
  </w:style>
  <w:style w:type="paragraph" w:customStyle="1" w:styleId="a0">
    <w:name w:val="二级无标题条"/>
    <w:basedOn w:val="a5"/>
    <w:qFormat/>
    <w:rsid w:val="008150A2"/>
    <w:pPr>
      <w:numPr>
        <w:ilvl w:val="3"/>
        <w:numId w:val="2"/>
      </w:numPr>
    </w:pPr>
  </w:style>
  <w:style w:type="paragraph" w:customStyle="1" w:styleId="a2">
    <w:name w:val="四级无标题条"/>
    <w:basedOn w:val="a5"/>
    <w:qFormat/>
    <w:rsid w:val="008150A2"/>
    <w:pPr>
      <w:numPr>
        <w:ilvl w:val="5"/>
        <w:numId w:val="2"/>
      </w:numPr>
    </w:pPr>
  </w:style>
  <w:style w:type="paragraph" w:customStyle="1" w:styleId="Char3">
    <w:name w:val="Char"/>
    <w:basedOn w:val="a5"/>
    <w:qFormat/>
    <w:rsid w:val="008150A2"/>
    <w:pPr>
      <w:widowControl/>
      <w:spacing w:after="160" w:line="240" w:lineRule="exact"/>
      <w:jc w:val="left"/>
    </w:pPr>
    <w:rPr>
      <w:rFonts w:ascii="Verdana" w:eastAsia="仿宋_GB2312" w:hAnsi="Verdana"/>
      <w:kern w:val="0"/>
      <w:sz w:val="24"/>
      <w:szCs w:val="20"/>
      <w:lang w:eastAsia="en-US"/>
    </w:rPr>
  </w:style>
  <w:style w:type="paragraph" w:customStyle="1" w:styleId="TOC1">
    <w:name w:val="TOC 标题1"/>
    <w:basedOn w:val="1"/>
    <w:next w:val="a5"/>
    <w:uiPriority w:val="39"/>
    <w:qFormat/>
    <w:rsid w:val="008150A2"/>
    <w:pPr>
      <w:spacing w:before="48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1">
    <w:name w:val="标准标志"/>
    <w:next w:val="a5"/>
    <w:qFormat/>
    <w:rsid w:val="008150A2"/>
    <w:pPr>
      <w:shd w:val="solid" w:color="FFFFFF" w:fill="FFFFFF"/>
      <w:spacing w:line="0" w:lineRule="atLeast"/>
      <w:jc w:val="right"/>
    </w:pPr>
    <w:rPr>
      <w:b/>
      <w:w w:val="130"/>
      <w:sz w:val="96"/>
    </w:rPr>
  </w:style>
  <w:style w:type="paragraph" w:customStyle="1" w:styleId="aff2">
    <w:name w:val="五级条标题"/>
    <w:basedOn w:val="afb"/>
    <w:next w:val="ac"/>
    <w:qFormat/>
    <w:rsid w:val="008150A2"/>
    <w:pPr>
      <w:outlineLvl w:val="6"/>
    </w:pPr>
  </w:style>
  <w:style w:type="paragraph" w:customStyle="1" w:styleId="a1">
    <w:name w:val="三级无标题条"/>
    <w:basedOn w:val="a5"/>
    <w:qFormat/>
    <w:rsid w:val="008150A2"/>
    <w:pPr>
      <w:numPr>
        <w:ilvl w:val="4"/>
        <w:numId w:val="2"/>
      </w:numPr>
    </w:pPr>
  </w:style>
  <w:style w:type="paragraph" w:customStyle="1" w:styleId="a3">
    <w:name w:val="五级无标题条"/>
    <w:basedOn w:val="a5"/>
    <w:qFormat/>
    <w:rsid w:val="008150A2"/>
    <w:pPr>
      <w:numPr>
        <w:ilvl w:val="6"/>
        <w:numId w:val="2"/>
      </w:numPr>
    </w:pPr>
  </w:style>
  <w:style w:type="paragraph" w:customStyle="1" w:styleId="11">
    <w:name w:val="修订1"/>
    <w:qFormat/>
    <w:rsid w:val="008150A2"/>
    <w:rPr>
      <w:kern w:val="2"/>
      <w:sz w:val="21"/>
      <w:szCs w:val="24"/>
    </w:rPr>
  </w:style>
  <w:style w:type="paragraph" w:customStyle="1" w:styleId="a">
    <w:name w:val="一级无标题条"/>
    <w:basedOn w:val="a5"/>
    <w:qFormat/>
    <w:rsid w:val="008150A2"/>
    <w:pPr>
      <w:numPr>
        <w:ilvl w:val="2"/>
        <w:numId w:val="2"/>
      </w:numPr>
    </w:pPr>
  </w:style>
  <w:style w:type="paragraph" w:customStyle="1" w:styleId="aff3">
    <w:name w:val="封面正文"/>
    <w:qFormat/>
    <w:rsid w:val="008150A2"/>
    <w:pPr>
      <w:jc w:val="both"/>
    </w:pPr>
  </w:style>
  <w:style w:type="paragraph" w:customStyle="1" w:styleId="aff4">
    <w:name w:val="其他标准称谓"/>
    <w:qFormat/>
    <w:rsid w:val="008150A2"/>
    <w:pPr>
      <w:spacing w:line="0" w:lineRule="atLeast"/>
      <w:jc w:val="distribute"/>
    </w:pPr>
    <w:rPr>
      <w:rFonts w:ascii="黑体" w:eastAsia="黑体" w:hAnsi="宋体"/>
      <w:sz w:val="52"/>
    </w:rPr>
  </w:style>
  <w:style w:type="paragraph" w:customStyle="1" w:styleId="aff5">
    <w:name w:val="标准书眉一"/>
    <w:qFormat/>
    <w:rsid w:val="008150A2"/>
    <w:pPr>
      <w:jc w:val="both"/>
    </w:pPr>
  </w:style>
  <w:style w:type="paragraph" w:customStyle="1" w:styleId="12">
    <w:name w:val="封面标准号1"/>
    <w:qFormat/>
    <w:rsid w:val="008150A2"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6">
    <w:name w:val="实施日期"/>
    <w:basedOn w:val="aff7"/>
    <w:qFormat/>
    <w:rsid w:val="008150A2"/>
    <w:pPr>
      <w:jc w:val="right"/>
    </w:pPr>
  </w:style>
  <w:style w:type="paragraph" w:customStyle="1" w:styleId="aff7">
    <w:name w:val="发布日期"/>
    <w:qFormat/>
    <w:rsid w:val="008150A2"/>
    <w:rPr>
      <w:rFonts w:eastAsia="黑体"/>
      <w:sz w:val="28"/>
    </w:rPr>
  </w:style>
  <w:style w:type="paragraph" w:customStyle="1" w:styleId="aff8">
    <w:name w:val="前言、引言标题"/>
    <w:next w:val="a5"/>
    <w:qFormat/>
    <w:rsid w:val="008150A2"/>
    <w:pPr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9">
    <w:name w:val="文献分类号"/>
    <w:qFormat/>
    <w:rsid w:val="008150A2"/>
    <w:pPr>
      <w:widowControl w:val="0"/>
      <w:textAlignment w:val="center"/>
    </w:pPr>
    <w:rPr>
      <w:rFonts w:eastAsia="黑体"/>
      <w:sz w:val="21"/>
    </w:rPr>
  </w:style>
  <w:style w:type="paragraph" w:customStyle="1" w:styleId="Style2">
    <w:name w:val="_Style 2"/>
    <w:basedOn w:val="a5"/>
    <w:qFormat/>
    <w:rsid w:val="008150A2"/>
    <w:pPr>
      <w:widowControl/>
      <w:spacing w:after="160" w:line="240" w:lineRule="exact"/>
      <w:jc w:val="left"/>
    </w:pPr>
  </w:style>
  <w:style w:type="character" w:customStyle="1" w:styleId="Char2">
    <w:name w:val="脚注文本 Char"/>
    <w:link w:val="a4"/>
    <w:qFormat/>
    <w:rsid w:val="008150A2"/>
    <w:rPr>
      <w:rFonts w:ascii="宋体"/>
      <w:kern w:val="2"/>
      <w:sz w:val="18"/>
      <w:szCs w:val="18"/>
    </w:rPr>
  </w:style>
  <w:style w:type="character" w:customStyle="1" w:styleId="Char">
    <w:name w:val="段 Char"/>
    <w:link w:val="ac"/>
    <w:qFormat/>
    <w:rsid w:val="008150A2"/>
    <w:rPr>
      <w:rFonts w:ascii="宋体"/>
      <w:sz w:val="21"/>
      <w:lang w:val="en-US" w:eastAsia="zh-CN" w:bidi="ar-SA"/>
    </w:rPr>
  </w:style>
  <w:style w:type="paragraph" w:customStyle="1" w:styleId="CharCharCharChar">
    <w:name w:val="段 Char Char Char Char"/>
    <w:uiPriority w:val="99"/>
    <w:qFormat/>
    <w:rsid w:val="008150A2"/>
    <w:pPr>
      <w:autoSpaceDE w:val="0"/>
      <w:autoSpaceDN w:val="0"/>
      <w:ind w:firstLineChars="200" w:firstLine="420"/>
      <w:jc w:val="both"/>
    </w:pPr>
    <w:rPr>
      <w:rFonts w:ascii="宋体"/>
      <w:kern w:val="2"/>
      <w:sz w:val="21"/>
      <w:szCs w:val="24"/>
    </w:rPr>
  </w:style>
  <w:style w:type="character" w:customStyle="1" w:styleId="3Char">
    <w:name w:val="标题 3 Char"/>
    <w:link w:val="3"/>
    <w:uiPriority w:val="9"/>
    <w:semiHidden/>
    <w:qFormat/>
    <w:rsid w:val="008150A2"/>
    <w:rPr>
      <w:b/>
      <w:bCs/>
      <w:kern w:val="2"/>
      <w:sz w:val="32"/>
      <w:szCs w:val="32"/>
    </w:rPr>
  </w:style>
  <w:style w:type="character" w:customStyle="1" w:styleId="Char1">
    <w:name w:val="页眉 Char"/>
    <w:link w:val="af2"/>
    <w:uiPriority w:val="99"/>
    <w:qFormat/>
    <w:rsid w:val="008150A2"/>
    <w:rPr>
      <w:kern w:val="2"/>
      <w:sz w:val="18"/>
      <w:szCs w:val="18"/>
    </w:rPr>
  </w:style>
  <w:style w:type="paragraph" w:customStyle="1" w:styleId="affa">
    <w:name w:val="封面标准名称"/>
    <w:qFormat/>
    <w:rsid w:val="008150A2"/>
    <w:pPr>
      <w:framePr w:w="9638" w:h="6917" w:hRule="exact" w:wrap="around" w:hAnchor="margin" w:xAlign="center" w:y="5955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b">
    <w:name w:val="封面标准英文名称"/>
    <w:qFormat/>
    <w:rsid w:val="008150A2"/>
    <w:pPr>
      <w:widowControl w:val="0"/>
      <w:spacing w:before="370" w:line="400" w:lineRule="exact"/>
      <w:jc w:val="center"/>
    </w:pPr>
    <w:rPr>
      <w:sz w:val="28"/>
    </w:rPr>
  </w:style>
  <w:style w:type="paragraph" w:customStyle="1" w:styleId="affc">
    <w:name w:val="目次、标准名称标题"/>
    <w:basedOn w:val="aff8"/>
    <w:next w:val="ac"/>
    <w:qFormat/>
    <w:rsid w:val="008150A2"/>
    <w:pPr>
      <w:spacing w:line="460" w:lineRule="exact"/>
    </w:pPr>
  </w:style>
  <w:style w:type="character" w:styleId="affd">
    <w:name w:val="Placeholder Text"/>
    <w:basedOn w:val="a8"/>
    <w:uiPriority w:val="99"/>
    <w:semiHidden/>
    <w:qFormat/>
    <w:rsid w:val="008150A2"/>
    <w:rPr>
      <w:color w:val="808080"/>
    </w:rPr>
  </w:style>
  <w:style w:type="paragraph" w:customStyle="1" w:styleId="31">
    <w:name w:val="标题3"/>
    <w:basedOn w:val="afc"/>
    <w:next w:val="a5"/>
    <w:link w:val="32"/>
    <w:qFormat/>
    <w:rsid w:val="008150A2"/>
  </w:style>
  <w:style w:type="character" w:customStyle="1" w:styleId="32">
    <w:name w:val="标题3 字符"/>
    <w:basedOn w:val="2Char"/>
    <w:link w:val="31"/>
    <w:qFormat/>
    <w:rsid w:val="008150A2"/>
    <w:rPr>
      <w:rFonts w:ascii="黑体" w:eastAsia="黑体" w:hAnsi="Arial"/>
      <w:bCs w:val="0"/>
      <w:sz w:val="21"/>
      <w:szCs w:val="32"/>
      <w:lang w:val="zh-CN" w:eastAsia="zh-CN"/>
    </w:rPr>
  </w:style>
  <w:style w:type="table" w:customStyle="1" w:styleId="13">
    <w:name w:val="浅色底纹1"/>
    <w:basedOn w:val="a9"/>
    <w:uiPriority w:val="60"/>
    <w:rsid w:val="008150A2"/>
    <w:rPr>
      <w:color w:val="000000" w:themeColor="text1" w:themeShade="BF"/>
    </w:rPr>
    <w:tblPr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har0">
    <w:name w:val="页脚 Char"/>
    <w:basedOn w:val="a8"/>
    <w:link w:val="af1"/>
    <w:uiPriority w:val="99"/>
    <w:rsid w:val="008150A2"/>
    <w:rPr>
      <w:kern w:val="2"/>
      <w:sz w:val="18"/>
      <w:szCs w:val="18"/>
    </w:rPr>
  </w:style>
  <w:style w:type="paragraph" w:customStyle="1" w:styleId="TOC2">
    <w:name w:val="TOC 标题2"/>
    <w:basedOn w:val="1"/>
    <w:next w:val="a5"/>
    <w:uiPriority w:val="39"/>
    <w:unhideWhenUsed/>
    <w:qFormat/>
    <w:rsid w:val="008150A2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kern w:val="0"/>
      <w:sz w:val="32"/>
      <w:szCs w:val="32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3" Type="http://schemas.openxmlformats.org/officeDocument/2006/relationships/numbering" Target="numbering.xml"/><Relationship Id="rId21" Type="http://schemas.openxmlformats.org/officeDocument/2006/relationships/image" Target="media/image6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5.xml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A5483A92-2E33-455A-920C-E7ABE5E04A8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548</Words>
  <Characters>3129</Characters>
  <Application>Microsoft Office Word</Application>
  <DocSecurity>0</DocSecurity>
  <Lines>26</Lines>
  <Paragraphs>7</Paragraphs>
  <ScaleCrop>false</ScaleCrop>
  <Company>CAAS</Company>
  <LinksUpToDate>false</LinksUpToDate>
  <CharactersWithSpaces>3670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XYTang</dc:creator>
  <cp:lastModifiedBy>79343</cp:lastModifiedBy>
  <cp:revision>9</cp:revision>
  <cp:lastPrinted>2022-11-15T03:17:00Z</cp:lastPrinted>
  <dcterms:created xsi:type="dcterms:W3CDTF">2024-06-29T08:23:00Z</dcterms:created>
  <dcterms:modified xsi:type="dcterms:W3CDTF">2024-08-29T14:12:00Z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3BFF082F83FE4BAE91FAF2B4E2212D11_12</vt:lpwstr>
  </property>
</Properties>
</file>